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99" w:rsidRPr="00C814BF" w:rsidRDefault="00524099" w:rsidP="00C814BF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C814BF">
        <w:rPr>
          <w:rFonts w:cs="Times New Roman"/>
          <w:b/>
          <w:sz w:val="28"/>
          <w:szCs w:val="28"/>
        </w:rPr>
        <w:t>JUSTIFICATIVA</w:t>
      </w:r>
      <w:r w:rsidR="004F2D39">
        <w:rPr>
          <w:rFonts w:cs="Times New Roman"/>
          <w:b/>
          <w:sz w:val="28"/>
          <w:szCs w:val="28"/>
        </w:rPr>
        <w:t xml:space="preserve"> DA COMPRA E CRITÉRIOS DE SUSTENTABILIDADE AMBIENTAL</w:t>
      </w:r>
    </w:p>
    <w:p w:rsidR="003F6EDA" w:rsidRDefault="003F6EDA" w:rsidP="00A22975">
      <w:pPr>
        <w:jc w:val="both"/>
        <w:rPr>
          <w:rFonts w:cs="Times New Roman"/>
          <w:b/>
          <w:sz w:val="24"/>
          <w:szCs w:val="24"/>
        </w:rPr>
      </w:pPr>
    </w:p>
    <w:p w:rsidR="003F6EDA" w:rsidRPr="003F6EDA" w:rsidRDefault="003F6EDA" w:rsidP="004B163E">
      <w:pPr>
        <w:jc w:val="both"/>
        <w:rPr>
          <w:rFonts w:cs="Times New Roman"/>
          <w:sz w:val="24"/>
          <w:szCs w:val="24"/>
        </w:rPr>
      </w:pPr>
      <w:r w:rsidRPr="003F6EDA">
        <w:rPr>
          <w:rFonts w:cs="Times New Roman"/>
          <w:sz w:val="24"/>
          <w:szCs w:val="24"/>
        </w:rPr>
        <w:t>A justificativa da contratação constitui uma etapa bastante importante no processo de compras, pois é por meio dela que os diretores avaliam a oportunidade e a conveniência de atendimento à solicitação do requisitante.</w:t>
      </w:r>
    </w:p>
    <w:p w:rsidR="003F6EDA" w:rsidRPr="003F6EDA" w:rsidRDefault="003F6EDA" w:rsidP="004B163E">
      <w:pPr>
        <w:jc w:val="both"/>
        <w:rPr>
          <w:rFonts w:cs="Times New Roman"/>
          <w:sz w:val="24"/>
          <w:szCs w:val="24"/>
        </w:rPr>
      </w:pPr>
      <w:r w:rsidRPr="003F6EDA">
        <w:rPr>
          <w:rFonts w:cs="Times New Roman"/>
          <w:sz w:val="24"/>
          <w:szCs w:val="24"/>
        </w:rPr>
        <w:t>Também é por meio da justificativa que os órgãos de controle realizam o exame da legitimidade da despesa pública.</w:t>
      </w:r>
    </w:p>
    <w:p w:rsidR="003F6EDA" w:rsidRDefault="00E51D11" w:rsidP="004B163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Além disso</w:t>
      </w:r>
      <w:r w:rsidR="00D6787E">
        <w:rPr>
          <w:rFonts w:cs="Times New Roman"/>
          <w:sz w:val="24"/>
          <w:szCs w:val="24"/>
        </w:rPr>
        <w:t xml:space="preserve">, ao analisar as razões que motivaram a solicitação, o </w:t>
      </w:r>
      <w:r w:rsidR="003F6EDA" w:rsidRPr="003F6EDA">
        <w:rPr>
          <w:rFonts w:cs="Times New Roman"/>
          <w:sz w:val="24"/>
          <w:szCs w:val="24"/>
        </w:rPr>
        <w:t xml:space="preserve">Diretor de Administração </w:t>
      </w:r>
      <w:r w:rsidR="00D6787E">
        <w:rPr>
          <w:rFonts w:cs="Times New Roman"/>
          <w:sz w:val="24"/>
          <w:szCs w:val="24"/>
        </w:rPr>
        <w:t xml:space="preserve">pode melhor avaliar e elencar as </w:t>
      </w:r>
      <w:r w:rsidR="003F6EDA" w:rsidRPr="003F6EDA">
        <w:rPr>
          <w:rFonts w:cs="Times New Roman"/>
          <w:sz w:val="24"/>
          <w:szCs w:val="24"/>
        </w:rPr>
        <w:t>prioridades a serem atendidas considerando os recursos orçamentários disponíveis.</w:t>
      </w:r>
    </w:p>
    <w:p w:rsidR="004F2D39" w:rsidRPr="003F6EDA" w:rsidRDefault="004F2D39" w:rsidP="007F29C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Procuradoria Federal junto ao IFRJ</w:t>
      </w:r>
      <w:r w:rsidR="007F29C6">
        <w:rPr>
          <w:rFonts w:cs="Times New Roman"/>
          <w:sz w:val="24"/>
          <w:szCs w:val="24"/>
        </w:rPr>
        <w:t xml:space="preserve"> orienta que ao</w:t>
      </w:r>
      <w:r>
        <w:rPr>
          <w:rFonts w:cs="Times New Roman"/>
          <w:sz w:val="24"/>
          <w:szCs w:val="24"/>
        </w:rPr>
        <w:t xml:space="preserve"> </w:t>
      </w:r>
      <w:r w:rsidR="007F29C6" w:rsidRPr="007F29C6">
        <w:rPr>
          <w:rFonts w:cs="Times New Roman"/>
          <w:sz w:val="24"/>
          <w:szCs w:val="24"/>
        </w:rPr>
        <w:t>decidir pela contratação de determinado objeto, deve a</w:t>
      </w:r>
      <w:r w:rsidR="007F29C6">
        <w:rPr>
          <w:rFonts w:cs="Times New Roman"/>
          <w:sz w:val="24"/>
          <w:szCs w:val="24"/>
        </w:rPr>
        <w:t xml:space="preserve"> </w:t>
      </w:r>
      <w:r w:rsidR="007F29C6" w:rsidRPr="007F29C6">
        <w:rPr>
          <w:rFonts w:cs="Times New Roman"/>
          <w:sz w:val="24"/>
          <w:szCs w:val="24"/>
        </w:rPr>
        <w:t>Administração atuar em conformidade com o interesse público, situação que somente será demostrada a partir da motivação/justificativa do ato de contratação, que deve apontar as razões por que a contratação se faz necessária para a execução das atividades administrativas</w:t>
      </w:r>
      <w:r w:rsidR="007F29C6">
        <w:rPr>
          <w:rFonts w:cs="Times New Roman"/>
          <w:sz w:val="24"/>
          <w:szCs w:val="24"/>
        </w:rPr>
        <w:t xml:space="preserve">. </w:t>
      </w:r>
      <w:r w:rsidR="007F29C6" w:rsidRPr="007F29C6">
        <w:rPr>
          <w:rFonts w:cs="Times New Roman"/>
          <w:sz w:val="24"/>
          <w:szCs w:val="24"/>
        </w:rPr>
        <w:t>Em outras palavras, não se recomenda a elaboração de justificativa genérica,</w:t>
      </w:r>
      <w:r w:rsidR="007F29C6">
        <w:rPr>
          <w:rFonts w:cs="Times New Roman"/>
          <w:sz w:val="24"/>
          <w:szCs w:val="24"/>
        </w:rPr>
        <w:t xml:space="preserve"> </w:t>
      </w:r>
      <w:r w:rsidR="007F29C6" w:rsidRPr="007F29C6">
        <w:rPr>
          <w:rFonts w:cs="Times New Roman"/>
          <w:sz w:val="24"/>
          <w:szCs w:val="24"/>
        </w:rPr>
        <w:t>sem que haja a demonstração clara entre a necessidade administrativa e o objeto a ser contratado.</w:t>
      </w:r>
    </w:p>
    <w:p w:rsidR="003F6EDA" w:rsidRDefault="003F6EDA" w:rsidP="00A22975">
      <w:pPr>
        <w:jc w:val="both"/>
        <w:rPr>
          <w:rFonts w:cs="Times New Roman"/>
          <w:b/>
          <w:sz w:val="24"/>
          <w:szCs w:val="24"/>
        </w:rPr>
      </w:pPr>
    </w:p>
    <w:p w:rsidR="00524099" w:rsidRDefault="000F4266" w:rsidP="00ED748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CRITERIOS DE SUSTENTABILIDADE</w:t>
      </w:r>
    </w:p>
    <w:p w:rsidR="001D330E" w:rsidRPr="00524099" w:rsidRDefault="001D330E" w:rsidP="00ED7486">
      <w:pPr>
        <w:jc w:val="center"/>
        <w:rPr>
          <w:rFonts w:cs="Times New Roman"/>
          <w:b/>
          <w:sz w:val="24"/>
          <w:szCs w:val="24"/>
        </w:rPr>
      </w:pPr>
    </w:p>
    <w:p w:rsidR="002D1D58" w:rsidRDefault="002D1D58" w:rsidP="002D1D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Conforme orientações da Procuradoria Federal junto ao IFRJ, é</w:t>
      </w:r>
      <w:r w:rsidRPr="002D1D58">
        <w:rPr>
          <w:rFonts w:cs="Times New Roman"/>
          <w:sz w:val="24"/>
          <w:szCs w:val="24"/>
        </w:rPr>
        <w:t xml:space="preserve"> de extrema relevância que as contratações da Administração Pública</w:t>
      </w:r>
      <w:r>
        <w:rPr>
          <w:rFonts w:cs="Times New Roman"/>
          <w:sz w:val="24"/>
          <w:szCs w:val="24"/>
        </w:rPr>
        <w:t xml:space="preserve"> </w:t>
      </w:r>
      <w:r w:rsidRPr="002D1D58">
        <w:rPr>
          <w:rFonts w:cs="Times New Roman"/>
          <w:sz w:val="24"/>
          <w:szCs w:val="24"/>
        </w:rPr>
        <w:t>contemplem critérios da sustentabilidade ambiental, tendo por fundamento a Constituição</w:t>
      </w:r>
      <w:r>
        <w:rPr>
          <w:rFonts w:cs="Times New Roman"/>
          <w:sz w:val="24"/>
          <w:szCs w:val="24"/>
        </w:rPr>
        <w:t xml:space="preserve"> </w:t>
      </w:r>
      <w:r w:rsidRPr="002D1D58">
        <w:rPr>
          <w:rFonts w:cs="Times New Roman"/>
          <w:sz w:val="24"/>
          <w:szCs w:val="24"/>
        </w:rPr>
        <w:t>Federal, a Lei nº 8.666, de 1993, compromissos internacionais assumidos pelo Estado</w:t>
      </w:r>
      <w:r>
        <w:rPr>
          <w:rFonts w:cs="Times New Roman"/>
          <w:sz w:val="24"/>
          <w:szCs w:val="24"/>
        </w:rPr>
        <w:t xml:space="preserve"> </w:t>
      </w:r>
      <w:r w:rsidRPr="002D1D58">
        <w:rPr>
          <w:rFonts w:cs="Times New Roman"/>
          <w:sz w:val="24"/>
          <w:szCs w:val="24"/>
        </w:rPr>
        <w:t>Brasileiro, e outras legislações pertinentes, sem perder de vista os princípios da</w:t>
      </w:r>
      <w:r>
        <w:rPr>
          <w:rFonts w:cs="Times New Roman"/>
          <w:sz w:val="24"/>
          <w:szCs w:val="24"/>
        </w:rPr>
        <w:t xml:space="preserve"> </w:t>
      </w:r>
      <w:r w:rsidRPr="002D1D58">
        <w:rPr>
          <w:rFonts w:cs="Times New Roman"/>
          <w:sz w:val="24"/>
          <w:szCs w:val="24"/>
        </w:rPr>
        <w:t>razoabilidade e proporcionalidade</w:t>
      </w:r>
      <w:r>
        <w:rPr>
          <w:rFonts w:cs="Times New Roman"/>
          <w:sz w:val="24"/>
          <w:szCs w:val="24"/>
        </w:rPr>
        <w:t>.</w:t>
      </w:r>
    </w:p>
    <w:p w:rsidR="002D1D58" w:rsidRDefault="002D1D58" w:rsidP="002D1D58">
      <w:pPr>
        <w:jc w:val="both"/>
        <w:rPr>
          <w:rFonts w:cs="Times New Roman"/>
          <w:sz w:val="24"/>
          <w:szCs w:val="24"/>
        </w:rPr>
      </w:pPr>
      <w:r w:rsidRPr="002D1D58">
        <w:rPr>
          <w:rFonts w:cs="Times New Roman"/>
          <w:sz w:val="24"/>
          <w:szCs w:val="24"/>
        </w:rPr>
        <w:t>Nos termos do art. 7º, inc. XI da Lei nº 12.305, de 2/8/2010 – Política Nacional de</w:t>
      </w:r>
      <w:r>
        <w:rPr>
          <w:rFonts w:cs="Times New Roman"/>
          <w:sz w:val="24"/>
          <w:szCs w:val="24"/>
        </w:rPr>
        <w:t xml:space="preserve"> </w:t>
      </w:r>
      <w:r w:rsidRPr="002D1D58">
        <w:rPr>
          <w:rFonts w:cs="Times New Roman"/>
          <w:sz w:val="24"/>
          <w:szCs w:val="24"/>
        </w:rPr>
        <w:t>Resíduos Sólidos, nas aquisições e contratações governamentais, deve ser dada prioridade</w:t>
      </w:r>
      <w:r>
        <w:rPr>
          <w:rFonts w:cs="Times New Roman"/>
          <w:sz w:val="24"/>
          <w:szCs w:val="24"/>
        </w:rPr>
        <w:t xml:space="preserve"> </w:t>
      </w:r>
      <w:r w:rsidRPr="002D1D58">
        <w:rPr>
          <w:rFonts w:cs="Times New Roman"/>
          <w:sz w:val="24"/>
          <w:szCs w:val="24"/>
        </w:rPr>
        <w:t>para produtos reciclados e recicláveis e para bens, serviços e obras que considerem critérios</w:t>
      </w:r>
      <w:r>
        <w:rPr>
          <w:rFonts w:cs="Times New Roman"/>
          <w:sz w:val="24"/>
          <w:szCs w:val="24"/>
        </w:rPr>
        <w:t xml:space="preserve"> </w:t>
      </w:r>
      <w:r w:rsidRPr="002D1D58">
        <w:rPr>
          <w:rFonts w:cs="Times New Roman"/>
          <w:sz w:val="24"/>
          <w:szCs w:val="24"/>
        </w:rPr>
        <w:t>compatíveis com padrões de consumo social e ambientalmente sustentáveis</w:t>
      </w:r>
      <w:r>
        <w:rPr>
          <w:rFonts w:cs="Times New Roman"/>
          <w:sz w:val="24"/>
          <w:szCs w:val="24"/>
        </w:rPr>
        <w:t xml:space="preserve">. </w:t>
      </w:r>
    </w:p>
    <w:p w:rsidR="002D1D58" w:rsidRDefault="002D1D58" w:rsidP="002D1D58">
      <w:pPr>
        <w:jc w:val="both"/>
        <w:rPr>
          <w:rFonts w:cs="Times New Roman"/>
          <w:sz w:val="24"/>
          <w:szCs w:val="24"/>
        </w:rPr>
      </w:pPr>
      <w:r w:rsidRPr="002D1D58">
        <w:rPr>
          <w:rFonts w:cs="Times New Roman"/>
          <w:sz w:val="24"/>
          <w:szCs w:val="24"/>
        </w:rPr>
        <w:t>Em complementação ao adequado tratamento do impacto ambiental do</w:t>
      </w:r>
      <w:r>
        <w:rPr>
          <w:rFonts w:cs="Times New Roman"/>
          <w:sz w:val="24"/>
          <w:szCs w:val="24"/>
        </w:rPr>
        <w:t xml:space="preserve"> </w:t>
      </w:r>
      <w:r w:rsidRPr="002D1D58">
        <w:rPr>
          <w:rFonts w:cs="Times New Roman"/>
          <w:sz w:val="24"/>
          <w:szCs w:val="24"/>
        </w:rPr>
        <w:t>empreendimento, o Decreto 7.746/2012 estabeleceu diretrizes, critérios e práticas de</w:t>
      </w:r>
      <w:r>
        <w:rPr>
          <w:rFonts w:cs="Times New Roman"/>
          <w:sz w:val="24"/>
          <w:szCs w:val="24"/>
        </w:rPr>
        <w:t xml:space="preserve"> </w:t>
      </w:r>
      <w:r w:rsidRPr="002D1D58">
        <w:rPr>
          <w:rFonts w:cs="Times New Roman"/>
          <w:sz w:val="24"/>
          <w:szCs w:val="24"/>
        </w:rPr>
        <w:lastRenderedPageBreak/>
        <w:t>sustentabilidade, os quais deverão ser observados pela Administração, considerando o objeto</w:t>
      </w:r>
      <w:r>
        <w:rPr>
          <w:rFonts w:cs="Times New Roman"/>
          <w:sz w:val="24"/>
          <w:szCs w:val="24"/>
        </w:rPr>
        <w:t xml:space="preserve"> </w:t>
      </w:r>
      <w:r w:rsidRPr="002D1D58">
        <w:rPr>
          <w:rFonts w:cs="Times New Roman"/>
          <w:sz w:val="24"/>
          <w:szCs w:val="24"/>
        </w:rPr>
        <w:t>da contratação, destacando-os como especificação técnica do objeto ou como obrigação da</w:t>
      </w:r>
      <w:r>
        <w:rPr>
          <w:rFonts w:cs="Times New Roman"/>
          <w:sz w:val="24"/>
          <w:szCs w:val="24"/>
        </w:rPr>
        <w:t xml:space="preserve"> </w:t>
      </w:r>
      <w:r w:rsidRPr="002D1D58">
        <w:rPr>
          <w:rFonts w:cs="Times New Roman"/>
          <w:sz w:val="24"/>
          <w:szCs w:val="24"/>
        </w:rPr>
        <w:t>contratada (artigo 3º, Decreto 7.746, de 2012).</w:t>
      </w:r>
    </w:p>
    <w:p w:rsidR="002D1D58" w:rsidRDefault="002D1D58" w:rsidP="002D1D58">
      <w:pPr>
        <w:jc w:val="both"/>
        <w:rPr>
          <w:rFonts w:cs="Times New Roman"/>
          <w:i/>
          <w:iCs/>
          <w:sz w:val="24"/>
          <w:szCs w:val="24"/>
        </w:rPr>
      </w:pPr>
      <w:r w:rsidRPr="002D1D58">
        <w:rPr>
          <w:rFonts w:cs="Times New Roman"/>
          <w:sz w:val="24"/>
          <w:szCs w:val="24"/>
        </w:rPr>
        <w:t xml:space="preserve">No âmbito da Administração Pública Federal, deve ser observada </w:t>
      </w:r>
      <w:r w:rsidRPr="00F47EFE">
        <w:rPr>
          <w:rFonts w:cs="Times New Roman"/>
          <w:sz w:val="24"/>
          <w:szCs w:val="24"/>
        </w:rPr>
        <w:t xml:space="preserve">ainda a </w:t>
      </w:r>
      <w:r w:rsidRPr="00F47EFE">
        <w:rPr>
          <w:rFonts w:cs="Times New Roman"/>
          <w:bCs/>
          <w:sz w:val="24"/>
          <w:szCs w:val="24"/>
        </w:rPr>
        <w:t>Instrução Normativa SLTI/MPOG n° 1, de 19/01/2010</w:t>
      </w:r>
      <w:r w:rsidRPr="00F47EFE">
        <w:rPr>
          <w:rFonts w:cs="Times New Roman"/>
          <w:sz w:val="24"/>
          <w:szCs w:val="24"/>
        </w:rPr>
        <w:t xml:space="preserve">, que dispõe, em seu art. 1º que </w:t>
      </w:r>
      <w:r w:rsidRPr="00F47EFE">
        <w:rPr>
          <w:rFonts w:cs="Times New Roman"/>
          <w:i/>
          <w:iCs/>
          <w:sz w:val="24"/>
          <w:szCs w:val="24"/>
        </w:rPr>
        <w:t>“as especificações para a aquisição de bens, contratação de serviços e obras por</w:t>
      </w:r>
      <w:r w:rsidRPr="002D1D58">
        <w:rPr>
          <w:rFonts w:cs="Times New Roman"/>
          <w:i/>
          <w:iCs/>
          <w:sz w:val="24"/>
          <w:szCs w:val="24"/>
        </w:rPr>
        <w:t xml:space="preserve"> parte dos órgãos e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2D1D58">
        <w:rPr>
          <w:rFonts w:cs="Times New Roman"/>
          <w:i/>
          <w:iCs/>
          <w:sz w:val="24"/>
          <w:szCs w:val="24"/>
        </w:rPr>
        <w:t>entidades da Administração Pública Federal direta, autárquica e fundacional deverão conter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2D1D58">
        <w:rPr>
          <w:rFonts w:cs="Times New Roman"/>
          <w:i/>
          <w:iCs/>
          <w:sz w:val="24"/>
          <w:szCs w:val="24"/>
        </w:rPr>
        <w:t>critérios de sustentabilidade ambiental, considerando os processos de extração ou fabricação,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2D1D58">
        <w:rPr>
          <w:rFonts w:cs="Times New Roman"/>
          <w:i/>
          <w:iCs/>
          <w:sz w:val="24"/>
          <w:szCs w:val="24"/>
        </w:rPr>
        <w:t>utilização e descarte dos produtos e matérias primas”.</w:t>
      </w:r>
    </w:p>
    <w:p w:rsidR="00ED7486" w:rsidRDefault="002D1D58" w:rsidP="002D1D58">
      <w:pPr>
        <w:jc w:val="both"/>
        <w:rPr>
          <w:rFonts w:cs="Times New Roman"/>
          <w:bCs/>
          <w:sz w:val="24"/>
          <w:szCs w:val="24"/>
        </w:rPr>
      </w:pPr>
      <w:r w:rsidRPr="00F47EFE">
        <w:rPr>
          <w:rFonts w:cs="Times New Roman"/>
          <w:bCs/>
          <w:sz w:val="24"/>
          <w:szCs w:val="24"/>
        </w:rPr>
        <w:t xml:space="preserve">Assim, </w:t>
      </w:r>
      <w:r w:rsidR="00F47EFE" w:rsidRPr="00F47EFE">
        <w:rPr>
          <w:rFonts w:cs="Times New Roman"/>
          <w:bCs/>
          <w:sz w:val="24"/>
          <w:szCs w:val="24"/>
        </w:rPr>
        <w:t xml:space="preserve">conforme orientação da Procuradoria Federal, em cada processo de compra e licitação </w:t>
      </w:r>
      <w:r w:rsidRPr="00F47EFE">
        <w:rPr>
          <w:rFonts w:cs="Times New Roman"/>
          <w:bCs/>
          <w:sz w:val="24"/>
          <w:szCs w:val="24"/>
        </w:rPr>
        <w:t xml:space="preserve">devem ser observados o Decreto 7.746/2012 a IN SLTI/MPOG nº 01/2010 e, caso </w:t>
      </w:r>
      <w:r w:rsidR="00F47EFE">
        <w:rPr>
          <w:rFonts w:cs="Times New Roman"/>
          <w:bCs/>
          <w:sz w:val="24"/>
          <w:szCs w:val="24"/>
        </w:rPr>
        <w:t>o solicitante</w:t>
      </w:r>
      <w:r w:rsidRPr="00F47EFE">
        <w:rPr>
          <w:rFonts w:cs="Times New Roman"/>
          <w:bCs/>
          <w:sz w:val="24"/>
          <w:szCs w:val="24"/>
        </w:rPr>
        <w:t xml:space="preserve"> entenda que </w:t>
      </w:r>
      <w:r w:rsidR="00F47EFE">
        <w:rPr>
          <w:rFonts w:cs="Times New Roman"/>
          <w:bCs/>
          <w:sz w:val="24"/>
          <w:szCs w:val="24"/>
        </w:rPr>
        <w:t>a aquisição</w:t>
      </w:r>
      <w:r w:rsidRPr="00F47EFE">
        <w:rPr>
          <w:rFonts w:cs="Times New Roman"/>
          <w:bCs/>
          <w:sz w:val="24"/>
          <w:szCs w:val="24"/>
        </w:rPr>
        <w:t xml:space="preserve"> não se sujeita aos critérios de sustentabilidade, deverá apresentar a devida justificativa</w:t>
      </w:r>
      <w:r w:rsidR="00ED7486">
        <w:rPr>
          <w:rFonts w:cs="Times New Roman"/>
          <w:bCs/>
          <w:sz w:val="24"/>
          <w:szCs w:val="24"/>
        </w:rPr>
        <w:t xml:space="preserve">. </w:t>
      </w:r>
    </w:p>
    <w:p w:rsidR="001D330E" w:rsidRDefault="001D330E" w:rsidP="002D1D58">
      <w:pPr>
        <w:jc w:val="both"/>
        <w:rPr>
          <w:rFonts w:cs="Times New Roman"/>
          <w:bCs/>
          <w:sz w:val="24"/>
          <w:szCs w:val="24"/>
        </w:rPr>
      </w:pPr>
    </w:p>
    <w:p w:rsidR="00CE0F56" w:rsidRDefault="00CE0F56" w:rsidP="002D1D58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Uma boa justificativa deve responder às perguntas: O que? Quanto? Quando? Onde? Por que? Para que? Para quem? </w:t>
      </w:r>
    </w:p>
    <w:p w:rsidR="002A36C2" w:rsidRDefault="002A36C2" w:rsidP="002D1D58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Deve-se demonstrar o atendimento ao interesse público e a vinculação da aquisição com as atividades-fim ou atividades meio da Instituição</w:t>
      </w:r>
    </w:p>
    <w:p w:rsidR="002D1D58" w:rsidRDefault="00ED7486" w:rsidP="002D1D58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Apresentamos </w:t>
      </w:r>
      <w:r w:rsidR="003057A2">
        <w:rPr>
          <w:rFonts w:cs="Times New Roman"/>
          <w:bCs/>
          <w:sz w:val="24"/>
          <w:szCs w:val="24"/>
        </w:rPr>
        <w:t xml:space="preserve">uma estrutura de </w:t>
      </w:r>
      <w:r>
        <w:rPr>
          <w:rFonts w:cs="Times New Roman"/>
          <w:bCs/>
          <w:sz w:val="24"/>
          <w:szCs w:val="24"/>
        </w:rPr>
        <w:t xml:space="preserve">justificativa </w:t>
      </w:r>
      <w:r w:rsidR="003057A2">
        <w:rPr>
          <w:rFonts w:cs="Times New Roman"/>
          <w:bCs/>
          <w:sz w:val="24"/>
          <w:szCs w:val="24"/>
        </w:rPr>
        <w:t>que contempla todos os itens exigidos pela Procuradoria Federal junto ao IFRJ e que poderá ser utilizada como modelo para o solicitante:</w:t>
      </w:r>
    </w:p>
    <w:p w:rsidR="00FD3627" w:rsidRDefault="003057A2" w:rsidP="00C814BF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AE368" wp14:editId="4E92BB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7A2" w:rsidRDefault="003057A2" w:rsidP="003057A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57A2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MODELO DE JUSTIFICATIVA PADRÃO</w:t>
                            </w:r>
                          </w:p>
                          <w:p w:rsidR="003057A2" w:rsidRDefault="003057A2" w:rsidP="00FD362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A94BF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A94BFC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unidade demandante </w:t>
                            </w:r>
                            <w:proofErr w:type="spellStart"/>
                            <w:r w:rsidRPr="00A94BFC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), dentre outras atribuições, é responsável por [</w:t>
                            </w:r>
                            <w:r w:rsidRPr="002435AF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atividade afetada pela contratação/aquisição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]. A aquisição dos produtos [</w:t>
                            </w:r>
                            <w:r w:rsidRPr="002435AF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objeto da solicitação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] permitirá atender a [</w:t>
                            </w:r>
                            <w:r w:rsidRPr="002435AF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finalidade da contratação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], proporcionando [</w:t>
                            </w:r>
                            <w:r w:rsidRPr="002435AF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benefícios trazidos pela aquisição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]. </w:t>
                            </w:r>
                          </w:p>
                          <w:p w:rsidR="003057A2" w:rsidRDefault="003057A2" w:rsidP="00FD362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Esta solicitação atenderá as atividades de [</w:t>
                            </w:r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aula, atividade de laboratório, ensino, pesquisa tal, projeto tal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], beneficiando [</w:t>
                            </w:r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tantos alunos/servidores/usuários</w:t>
                            </w:r>
                            <w: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057A2" w:rsidRDefault="003057A2" w:rsidP="00FD362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A quantidade estimada foi baseada </w:t>
                            </w:r>
                            <w:r w:rsidR="00A94BF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metodologia utilizada, por exemplo, consumo histórico, curva, ABC, </w:t>
                            </w:r>
                            <w:proofErr w:type="spellStart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3057A2" w:rsidRDefault="003057A2" w:rsidP="00FD362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O período para </w:t>
                            </w:r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[consumo/utilização]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dos materiais é de </w:t>
                            </w:r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meses/anos]</w:t>
                            </w:r>
                          </w:p>
                          <w:p w:rsidR="003057A2" w:rsidRDefault="003057A2" w:rsidP="00FD362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A não aquisição dos materiais poderá acarretar em </w:t>
                            </w:r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420B89" w:rsidRDefault="00420B89" w:rsidP="00FD362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O prazo de entrega dos materiais deverá ser de </w:t>
                            </w:r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a contar de </w:t>
                            </w:r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20B89" w:rsidRDefault="00420B89" w:rsidP="00FD362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A quantidade mínima de entrega deverá ser de </w:t>
                            </w:r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; ou deverá ser de acordo com o cronograma </w:t>
                            </w:r>
                            <w:r w:rsidR="002F6D16" w:rsidRPr="002F6D16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[caso o solicitante assim desejar, poderá estabelecer um cronograma com periodicidade de entrega dos produtos]</w:t>
                            </w:r>
                          </w:p>
                          <w:p w:rsidR="003057A2" w:rsidRDefault="003057A2" w:rsidP="00FD3627">
                            <w:pPr>
                              <w:jc w:val="both"/>
                              <w:rPr>
                                <w:rFonts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Nesta contratação deverão ser observados os seguintes critérios de sustentabilidade: </w:t>
                            </w:r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;</w:t>
                            </w:r>
                            <w:r w:rsidRPr="003057A2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OU</w:t>
                            </w:r>
                          </w:p>
                          <w:p w:rsidR="003057A2" w:rsidRPr="00217CAA" w:rsidRDefault="003057A2" w:rsidP="00217CAA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057A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Nesta contratação não há necessidade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de exigência de observância de critérios de sustentabilidade pelos seguintes motivos: </w:t>
                            </w:r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[JUSTIFICAR, JUSTIFICAR </w:t>
                            </w:r>
                            <w:proofErr w:type="spellStart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JUSTIFICAR</w:t>
                            </w:r>
                            <w:proofErr w:type="spellEnd"/>
                            <w:r w:rsidRPr="003057A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1AE368" id="Caixa de texto 6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" filled="f" strokeweight=".5pt">
                <v:fill o:detectmouseclick="t"/>
                <v:textbox style="mso-fit-shape-to-text:t">
                  <w:txbxContent>
                    <w:p w:rsidR="003057A2" w:rsidRDefault="003057A2" w:rsidP="003057A2">
                      <w:pPr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3057A2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MODELO DE JUSTIFICATIVA PADRÃO</w:t>
                      </w:r>
                    </w:p>
                    <w:p w:rsidR="003057A2" w:rsidRDefault="003057A2" w:rsidP="00FD362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A </w:t>
                      </w:r>
                      <w:r w:rsidRPr="00A94BFC">
                        <w:rPr>
                          <w:rFonts w:cs="Times New Roman"/>
                          <w:sz w:val="20"/>
                          <w:szCs w:val="20"/>
                        </w:rPr>
                        <w:t>(</w:t>
                      </w:r>
                      <w:r w:rsidRPr="00A94BFC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unidade demandante </w:t>
                      </w:r>
                      <w:proofErr w:type="spellStart"/>
                      <w:r w:rsidRPr="00A94BFC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cs="Times New Roman"/>
                          <w:sz w:val="20"/>
                          <w:szCs w:val="20"/>
                        </w:rPr>
                        <w:t>), dentre outras atribuições, é responsável por [</w:t>
                      </w:r>
                      <w:r w:rsidRPr="002435AF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atividade afetada pela contratação/aquisição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]. A aquisição dos produtos [</w:t>
                      </w:r>
                      <w:r w:rsidRPr="002435AF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objeto da solicitação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] permitirá atender a [</w:t>
                      </w:r>
                      <w:r w:rsidRPr="002435AF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finalidade da contratação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], proporcionando [</w:t>
                      </w:r>
                      <w:r w:rsidRPr="002435AF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benefícios trazidos pela aquisição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]. </w:t>
                      </w:r>
                    </w:p>
                    <w:p w:rsidR="003057A2" w:rsidRDefault="003057A2" w:rsidP="00FD362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Esta solicitação atenderá as atividades de [</w:t>
                      </w:r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aula, atividade de laboratório, ensino, pesquisa tal, projeto tal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], beneficiando [</w:t>
                      </w:r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tantos alunos/servidores/usuários</w:t>
                      </w:r>
                      <w: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057A2" w:rsidRDefault="003057A2" w:rsidP="00FD362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A quantidade estimada foi baseada </w:t>
                      </w:r>
                      <w:r w:rsidR="00A94BFC">
                        <w:rPr>
                          <w:rFonts w:cs="Times New Roman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[</w:t>
                      </w:r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metodologia utilizada, por exemplo, consumo histórico, curva, ABC, </w:t>
                      </w:r>
                      <w:proofErr w:type="spellStart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cs="Times New Roman"/>
                          <w:sz w:val="20"/>
                          <w:szCs w:val="20"/>
                        </w:rPr>
                        <w:t>]</w:t>
                      </w:r>
                    </w:p>
                    <w:p w:rsidR="003057A2" w:rsidRDefault="003057A2" w:rsidP="00FD362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O período para </w:t>
                      </w:r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[consumo/utilização]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dos materiais é de </w:t>
                      </w:r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[</w:t>
                      </w:r>
                      <w:proofErr w:type="spellStart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 meses/anos]</w:t>
                      </w:r>
                    </w:p>
                    <w:p w:rsidR="003057A2" w:rsidRDefault="003057A2" w:rsidP="00FD362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A não aquisição dos materiais poderá acarretar em </w:t>
                      </w:r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[</w:t>
                      </w:r>
                      <w:proofErr w:type="spellStart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]</w:t>
                      </w:r>
                    </w:p>
                    <w:p w:rsidR="00420B89" w:rsidRDefault="00420B89" w:rsidP="00FD362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O prazo de entrega dos materiais deverá ser de </w:t>
                      </w:r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[</w:t>
                      </w:r>
                      <w:proofErr w:type="spellStart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a contar de </w:t>
                      </w:r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[</w:t>
                      </w:r>
                      <w:proofErr w:type="spellStart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420B89" w:rsidRDefault="00420B89" w:rsidP="00FD362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A quantidade mínima de entrega deverá ser de </w:t>
                      </w:r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[</w:t>
                      </w:r>
                      <w:proofErr w:type="spellStart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; ou deverá ser de acordo com o cronograma </w:t>
                      </w:r>
                      <w:r w:rsidR="002F6D16" w:rsidRPr="002F6D16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[caso o solicitante assim desejar, poderá estabelecer um cronograma com periodicidade de entrega dos produtos]</w:t>
                      </w:r>
                    </w:p>
                    <w:p w:rsidR="003057A2" w:rsidRDefault="003057A2" w:rsidP="00FD3627">
                      <w:pPr>
                        <w:jc w:val="both"/>
                        <w:rPr>
                          <w:rFonts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Nesta contratação deverão ser observados os seguintes critérios de sustentabilidade: </w:t>
                      </w:r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[</w:t>
                      </w:r>
                      <w:proofErr w:type="spellStart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;</w:t>
                      </w:r>
                      <w:r w:rsidRPr="003057A2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OU</w:t>
                      </w:r>
                    </w:p>
                    <w:p w:rsidR="003057A2" w:rsidRPr="00217CAA" w:rsidRDefault="003057A2" w:rsidP="00217CAA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3057A2">
                        <w:rPr>
                          <w:rFonts w:cs="Times New Roman"/>
                          <w:sz w:val="20"/>
                          <w:szCs w:val="20"/>
                        </w:rPr>
                        <w:t>Nesta contratação não há necessidade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de exigência de observância de critérios de sustentabilidade pelos seguintes motivos: </w:t>
                      </w:r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[JUSTIFICAR, JUSTIFICAR </w:t>
                      </w:r>
                      <w:proofErr w:type="spellStart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JUSTIFICAR</w:t>
                      </w:r>
                      <w:proofErr w:type="spellEnd"/>
                      <w:r w:rsidRPr="003057A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]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3627" w:rsidSect="00BB29EC">
      <w:headerReference w:type="first" r:id="rId8"/>
      <w:pgSz w:w="11906" w:h="16838"/>
      <w:pgMar w:top="1418" w:right="1701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07" w:rsidRDefault="00395907" w:rsidP="00796B97">
      <w:pPr>
        <w:spacing w:after="0" w:line="240" w:lineRule="auto"/>
      </w:pPr>
      <w:r>
        <w:separator/>
      </w:r>
    </w:p>
  </w:endnote>
  <w:endnote w:type="continuationSeparator" w:id="0">
    <w:p w:rsidR="00395907" w:rsidRDefault="00395907" w:rsidP="0079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ranq eco sans"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07" w:rsidRDefault="00395907" w:rsidP="00796B97">
      <w:pPr>
        <w:spacing w:after="0" w:line="240" w:lineRule="auto"/>
      </w:pPr>
      <w:r>
        <w:separator/>
      </w:r>
    </w:p>
  </w:footnote>
  <w:footnote w:type="continuationSeparator" w:id="0">
    <w:p w:rsidR="00395907" w:rsidRDefault="00395907" w:rsidP="0079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14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9"/>
      <w:gridCol w:w="6717"/>
      <w:gridCol w:w="1286"/>
    </w:tblGrid>
    <w:tr w:rsidR="00BB29EC" w:rsidTr="007E65D6">
      <w:trPr>
        <w:trHeight w:val="884"/>
      </w:trPr>
      <w:tc>
        <w:tcPr>
          <w:tcW w:w="1139" w:type="dxa"/>
        </w:tcPr>
        <w:p w:rsidR="00BB29EC" w:rsidRDefault="00525BB7" w:rsidP="00BB29EC">
          <w:pPr>
            <w:jc w:val="center"/>
            <w:rPr>
              <w:rFonts w:ascii="Arial" w:hAnsi="Arial" w:cs="Arial"/>
              <w:b/>
              <w:i/>
              <w:color w:val="000033"/>
              <w:sz w:val="24"/>
              <w:szCs w:val="24"/>
              <w:shd w:val="clear" w:color="auto" w:fill="FFFFFF"/>
            </w:rPr>
          </w:pPr>
          <w:r w:rsidRPr="00525BB7">
            <w:rPr>
              <w:rFonts w:ascii="Arial" w:hAnsi="Arial" w:cs="Arial"/>
              <w:b/>
              <w:i/>
              <w:noProof/>
              <w:color w:val="000033"/>
              <w:sz w:val="24"/>
              <w:szCs w:val="24"/>
              <w:shd w:val="clear" w:color="auto" w:fill="FFFFFF"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45D9CCC9" wp14:editId="4F9215AF">
                <wp:simplePos x="0" y="0"/>
                <wp:positionH relativeFrom="column">
                  <wp:posOffset>-478169</wp:posOffset>
                </wp:positionH>
                <wp:positionV relativeFrom="paragraph">
                  <wp:posOffset>106680</wp:posOffset>
                </wp:positionV>
                <wp:extent cx="1496709" cy="541020"/>
                <wp:effectExtent l="0" t="0" r="8255" b="0"/>
                <wp:wrapNone/>
                <wp:docPr id="1" name="Imagem 1" descr="C:\Users\vinicius.silva\Desktop\pinhei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inicius.silva\Desktop\pinhei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682" cy="54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17" w:type="dxa"/>
        </w:tcPr>
        <w:p w:rsidR="00BB29EC" w:rsidRPr="00B7177E" w:rsidRDefault="00BB29EC" w:rsidP="00BB29EC">
          <w:pPr>
            <w:ind w:left="-120"/>
            <w:jc w:val="center"/>
            <w:rPr>
              <w:rFonts w:ascii="Arial" w:hAnsi="Arial" w:cs="Arial"/>
              <w:b/>
              <w:color w:val="000033"/>
              <w:shd w:val="clear" w:color="auto" w:fill="FFFFFF"/>
            </w:rPr>
          </w:pPr>
          <w:r w:rsidRPr="00B7177E">
            <w:rPr>
              <w:rFonts w:ascii="Arial" w:hAnsi="Arial" w:cs="Arial"/>
              <w:b/>
              <w:color w:val="000033"/>
              <w:shd w:val="clear" w:color="auto" w:fill="FFFFFF"/>
            </w:rPr>
            <w:t>MINISTÉRIO DA EDUCAÇÃO</w:t>
          </w:r>
        </w:p>
        <w:p w:rsidR="00BB29EC" w:rsidRDefault="00BB29EC" w:rsidP="00BB29EC">
          <w:pPr>
            <w:ind w:left="-120"/>
            <w:jc w:val="center"/>
            <w:rPr>
              <w:rFonts w:ascii="Arial" w:hAnsi="Arial" w:cs="Arial"/>
              <w:b/>
              <w:color w:val="000033"/>
              <w:shd w:val="clear" w:color="auto" w:fill="FFFFFF"/>
            </w:rPr>
          </w:pPr>
          <w:r w:rsidRPr="00B7177E">
            <w:rPr>
              <w:rFonts w:ascii="Arial" w:hAnsi="Arial" w:cs="Arial"/>
              <w:b/>
              <w:color w:val="000033"/>
              <w:shd w:val="clear" w:color="auto" w:fill="FFFFFF"/>
            </w:rPr>
            <w:t>INSTITUTO FEDERAL DE EDUCAÇÃO, CIÊNCIA E TECNOLOGIA DO RIO DE JANEIRO</w:t>
          </w:r>
          <w:r w:rsidR="00F55EAB">
            <w:rPr>
              <w:rFonts w:ascii="Arial" w:hAnsi="Arial" w:cs="Arial"/>
              <w:b/>
              <w:color w:val="000033"/>
              <w:shd w:val="clear" w:color="auto" w:fill="FFFFFF"/>
            </w:rPr>
            <w:t xml:space="preserve"> - IFRJ</w:t>
          </w:r>
        </w:p>
        <w:p w:rsidR="00BB29EC" w:rsidRDefault="00BB29EC" w:rsidP="00BB29EC">
          <w:pPr>
            <w:ind w:left="-120"/>
            <w:jc w:val="center"/>
            <w:rPr>
              <w:rFonts w:ascii="Arial" w:hAnsi="Arial" w:cs="Arial"/>
              <w:b/>
              <w:color w:val="000033"/>
              <w:shd w:val="clear" w:color="auto" w:fill="FFFFFF"/>
            </w:rPr>
          </w:pPr>
          <w:r>
            <w:rPr>
              <w:rFonts w:ascii="Arial" w:hAnsi="Arial" w:cs="Arial"/>
              <w:b/>
              <w:color w:val="000033"/>
              <w:shd w:val="clear" w:color="auto" w:fill="FFFFFF"/>
            </w:rPr>
            <w:t>Campus Pinheiral</w:t>
          </w:r>
        </w:p>
        <w:p w:rsidR="00525BB7" w:rsidRDefault="00524099" w:rsidP="00BB29EC">
          <w:pPr>
            <w:ind w:left="-120"/>
            <w:jc w:val="center"/>
            <w:rPr>
              <w:rFonts w:ascii="Arial" w:hAnsi="Arial" w:cs="Arial"/>
              <w:b/>
              <w:color w:val="000033"/>
              <w:shd w:val="clear" w:color="auto" w:fill="FFFFFF"/>
            </w:rPr>
          </w:pPr>
          <w:r>
            <w:rPr>
              <w:rFonts w:ascii="Arial" w:hAnsi="Arial" w:cs="Arial"/>
              <w:b/>
              <w:color w:val="000033"/>
              <w:shd w:val="clear" w:color="auto" w:fill="FFFFFF"/>
            </w:rPr>
            <w:t>Coordenação de Compras e Licitação</w:t>
          </w:r>
        </w:p>
        <w:p w:rsidR="00BB29EC" w:rsidRPr="00525BB7" w:rsidRDefault="00395907" w:rsidP="00524099">
          <w:pPr>
            <w:ind w:left="-120"/>
            <w:jc w:val="center"/>
            <w:rPr>
              <w:rFonts w:ascii="Arial" w:hAnsi="Arial" w:cs="Arial"/>
              <w:i/>
              <w:color w:val="000033"/>
              <w:shd w:val="clear" w:color="auto" w:fill="FFFFFF"/>
            </w:rPr>
          </w:pPr>
          <w:hyperlink r:id="rId2" w:history="1">
            <w:r w:rsidR="00524099" w:rsidRPr="00610B7F">
              <w:rPr>
                <w:rStyle w:val="Hyperlink"/>
                <w:rFonts w:ascii="Arial" w:hAnsi="Arial" w:cs="Arial"/>
                <w:shd w:val="clear" w:color="auto" w:fill="FFFFFF"/>
              </w:rPr>
              <w:t>cocomp.cpin@ifrj.edu.br</w:t>
            </w:r>
          </w:hyperlink>
          <w:r w:rsidR="00525BB7">
            <w:rPr>
              <w:rFonts w:ascii="Arial" w:hAnsi="Arial" w:cs="Arial"/>
              <w:color w:val="000033"/>
              <w:shd w:val="clear" w:color="auto" w:fill="FFFFFF"/>
            </w:rPr>
            <w:t xml:space="preserve"> </w:t>
          </w:r>
          <w:r w:rsidR="00BB29EC" w:rsidRPr="00525BB7">
            <w:rPr>
              <w:rFonts w:ascii="Arial" w:hAnsi="Arial" w:cs="Arial"/>
              <w:i/>
              <w:color w:val="000033"/>
              <w:shd w:val="clear" w:color="auto" w:fill="FFFFFF"/>
            </w:rPr>
            <w:t xml:space="preserve"> </w:t>
          </w:r>
        </w:p>
      </w:tc>
      <w:tc>
        <w:tcPr>
          <w:tcW w:w="1286" w:type="dxa"/>
        </w:tcPr>
        <w:p w:rsidR="00BB29EC" w:rsidRDefault="00BB29EC" w:rsidP="00BB29EC">
          <w:pPr>
            <w:rPr>
              <w:rFonts w:ascii="Arial" w:hAnsi="Arial" w:cs="Arial"/>
              <w:b/>
              <w:i/>
              <w:color w:val="000033"/>
              <w:sz w:val="24"/>
              <w:szCs w:val="24"/>
              <w:shd w:val="clear" w:color="auto" w:fill="FFFFFF"/>
            </w:rPr>
          </w:pPr>
          <w:r>
            <w:rPr>
              <w:rFonts w:ascii="Arial" w:hAnsi="Arial" w:cs="Arial"/>
              <w:noProof/>
              <w:color w:val="000033"/>
              <w:sz w:val="20"/>
              <w:szCs w:val="20"/>
              <w:shd w:val="clear" w:color="auto" w:fill="FFFFFF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256AC2C" wp14:editId="4217E668">
                <wp:simplePos x="0" y="0"/>
                <wp:positionH relativeFrom="column">
                  <wp:posOffset>3352</wp:posOffset>
                </wp:positionH>
                <wp:positionV relativeFrom="paragraph">
                  <wp:posOffset>-3013</wp:posOffset>
                </wp:positionV>
                <wp:extent cx="765175" cy="802299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207C95.tmp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175" cy="802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B29EC" w:rsidRPr="00750C41" w:rsidRDefault="00BB29EC" w:rsidP="00BB29EC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:rsidR="00BB29EC" w:rsidRPr="00796B97" w:rsidRDefault="00BB29EC" w:rsidP="00BB29EC">
    <w:pPr>
      <w:pStyle w:val="Cabealho"/>
      <w:tabs>
        <w:tab w:val="clear" w:pos="4252"/>
        <w:tab w:val="clear" w:pos="8504"/>
        <w:tab w:val="left" w:pos="2277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EF621" wp14:editId="4F651B5E">
              <wp:simplePos x="0" y="0"/>
              <wp:positionH relativeFrom="column">
                <wp:posOffset>-147320</wp:posOffset>
              </wp:positionH>
              <wp:positionV relativeFrom="paragraph">
                <wp:posOffset>34290</wp:posOffset>
              </wp:positionV>
              <wp:extent cx="5709683" cy="0"/>
              <wp:effectExtent l="0" t="0" r="2476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8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C78A05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2.7pt" to="43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5DD"/>
    <w:multiLevelType w:val="hybridMultilevel"/>
    <w:tmpl w:val="5D9C95E2"/>
    <w:lvl w:ilvl="0" w:tplc="822C429A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07A34">
      <w:start w:val="1"/>
      <w:numFmt w:val="bullet"/>
      <w:lvlText w:val="o"/>
      <w:lvlJc w:val="left"/>
      <w:pPr>
        <w:ind w:left="2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C83E4">
      <w:start w:val="1"/>
      <w:numFmt w:val="bullet"/>
      <w:lvlText w:val="▪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C5824">
      <w:start w:val="1"/>
      <w:numFmt w:val="bullet"/>
      <w:lvlText w:val="•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664D4">
      <w:start w:val="1"/>
      <w:numFmt w:val="bullet"/>
      <w:lvlText w:val="o"/>
      <w:lvlJc w:val="left"/>
      <w:pPr>
        <w:ind w:left="5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C5D06">
      <w:start w:val="1"/>
      <w:numFmt w:val="bullet"/>
      <w:lvlText w:val="▪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2C2AE">
      <w:start w:val="1"/>
      <w:numFmt w:val="bullet"/>
      <w:lvlText w:val="•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AFF98">
      <w:start w:val="1"/>
      <w:numFmt w:val="bullet"/>
      <w:lvlText w:val="o"/>
      <w:lvlJc w:val="left"/>
      <w:pPr>
        <w:ind w:left="7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24974">
      <w:start w:val="1"/>
      <w:numFmt w:val="bullet"/>
      <w:lvlText w:val="▪"/>
      <w:lvlJc w:val="left"/>
      <w:pPr>
        <w:ind w:left="7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B62962"/>
    <w:multiLevelType w:val="hybridMultilevel"/>
    <w:tmpl w:val="B1BADAB8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E326543"/>
    <w:multiLevelType w:val="hybridMultilevel"/>
    <w:tmpl w:val="CE949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F1960"/>
    <w:multiLevelType w:val="hybridMultilevel"/>
    <w:tmpl w:val="5BF67DE0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5E12D8B"/>
    <w:multiLevelType w:val="hybridMultilevel"/>
    <w:tmpl w:val="79C4E0C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4A"/>
    <w:rsid w:val="00017C4D"/>
    <w:rsid w:val="000326FC"/>
    <w:rsid w:val="0004747E"/>
    <w:rsid w:val="00047FEA"/>
    <w:rsid w:val="00064B81"/>
    <w:rsid w:val="0008459A"/>
    <w:rsid w:val="000E3387"/>
    <w:rsid w:val="000F07BD"/>
    <w:rsid w:val="000F4266"/>
    <w:rsid w:val="00120C64"/>
    <w:rsid w:val="0012219E"/>
    <w:rsid w:val="00173ABA"/>
    <w:rsid w:val="00176AC9"/>
    <w:rsid w:val="001820E4"/>
    <w:rsid w:val="001A79B7"/>
    <w:rsid w:val="001B57AE"/>
    <w:rsid w:val="001D1256"/>
    <w:rsid w:val="001D330E"/>
    <w:rsid w:val="001D61B1"/>
    <w:rsid w:val="001F537B"/>
    <w:rsid w:val="0022685A"/>
    <w:rsid w:val="00234326"/>
    <w:rsid w:val="002435AF"/>
    <w:rsid w:val="00255A3C"/>
    <w:rsid w:val="00273A9B"/>
    <w:rsid w:val="00275D6F"/>
    <w:rsid w:val="00285C00"/>
    <w:rsid w:val="002947B9"/>
    <w:rsid w:val="002A36C2"/>
    <w:rsid w:val="002B3192"/>
    <w:rsid w:val="002D1D58"/>
    <w:rsid w:val="002E6D5B"/>
    <w:rsid w:val="002E7E7E"/>
    <w:rsid w:val="002F0A25"/>
    <w:rsid w:val="002F48F1"/>
    <w:rsid w:val="002F6D16"/>
    <w:rsid w:val="003057A2"/>
    <w:rsid w:val="00395907"/>
    <w:rsid w:val="003B468F"/>
    <w:rsid w:val="003D7127"/>
    <w:rsid w:val="003E4CD9"/>
    <w:rsid w:val="003F6EDA"/>
    <w:rsid w:val="00406879"/>
    <w:rsid w:val="00420B89"/>
    <w:rsid w:val="00424BAF"/>
    <w:rsid w:val="00473776"/>
    <w:rsid w:val="00484AD1"/>
    <w:rsid w:val="00492446"/>
    <w:rsid w:val="004B163E"/>
    <w:rsid w:val="004E08FC"/>
    <w:rsid w:val="004E1150"/>
    <w:rsid w:val="004F2D39"/>
    <w:rsid w:val="00524099"/>
    <w:rsid w:val="00525BB7"/>
    <w:rsid w:val="0055261E"/>
    <w:rsid w:val="0058367F"/>
    <w:rsid w:val="0058633C"/>
    <w:rsid w:val="005C260D"/>
    <w:rsid w:val="005D5FFE"/>
    <w:rsid w:val="006023EB"/>
    <w:rsid w:val="006045F0"/>
    <w:rsid w:val="0061195B"/>
    <w:rsid w:val="00633B58"/>
    <w:rsid w:val="00651A27"/>
    <w:rsid w:val="00662603"/>
    <w:rsid w:val="00675F43"/>
    <w:rsid w:val="006B603A"/>
    <w:rsid w:val="006C4140"/>
    <w:rsid w:val="006E446F"/>
    <w:rsid w:val="00735DDC"/>
    <w:rsid w:val="00745B5A"/>
    <w:rsid w:val="00750C41"/>
    <w:rsid w:val="00784B72"/>
    <w:rsid w:val="007873AA"/>
    <w:rsid w:val="007937B9"/>
    <w:rsid w:val="00796B97"/>
    <w:rsid w:val="007C05FD"/>
    <w:rsid w:val="007D6286"/>
    <w:rsid w:val="007E5808"/>
    <w:rsid w:val="007E65D6"/>
    <w:rsid w:val="007F1308"/>
    <w:rsid w:val="007F29C6"/>
    <w:rsid w:val="007F2D59"/>
    <w:rsid w:val="007F6A4A"/>
    <w:rsid w:val="00867D9A"/>
    <w:rsid w:val="008A4F84"/>
    <w:rsid w:val="008A5FD2"/>
    <w:rsid w:val="008F3E73"/>
    <w:rsid w:val="00906868"/>
    <w:rsid w:val="00920405"/>
    <w:rsid w:val="00931E5A"/>
    <w:rsid w:val="009375CD"/>
    <w:rsid w:val="009569CC"/>
    <w:rsid w:val="00957305"/>
    <w:rsid w:val="0098141F"/>
    <w:rsid w:val="00990CEB"/>
    <w:rsid w:val="009B09B3"/>
    <w:rsid w:val="009B1860"/>
    <w:rsid w:val="00A22975"/>
    <w:rsid w:val="00A72BDA"/>
    <w:rsid w:val="00A90EF9"/>
    <w:rsid w:val="00A94BFC"/>
    <w:rsid w:val="00AC6CDB"/>
    <w:rsid w:val="00B11232"/>
    <w:rsid w:val="00B255AD"/>
    <w:rsid w:val="00B341DA"/>
    <w:rsid w:val="00B371C2"/>
    <w:rsid w:val="00B47FD3"/>
    <w:rsid w:val="00B7177E"/>
    <w:rsid w:val="00B75DD9"/>
    <w:rsid w:val="00B768DD"/>
    <w:rsid w:val="00B9131C"/>
    <w:rsid w:val="00BB29EC"/>
    <w:rsid w:val="00BC61F0"/>
    <w:rsid w:val="00BE17A4"/>
    <w:rsid w:val="00C033D2"/>
    <w:rsid w:val="00C1762A"/>
    <w:rsid w:val="00C310F5"/>
    <w:rsid w:val="00C814BF"/>
    <w:rsid w:val="00C84F1F"/>
    <w:rsid w:val="00C86B3D"/>
    <w:rsid w:val="00CB4779"/>
    <w:rsid w:val="00CE0F56"/>
    <w:rsid w:val="00CE17B0"/>
    <w:rsid w:val="00D6787E"/>
    <w:rsid w:val="00D9489C"/>
    <w:rsid w:val="00DE2274"/>
    <w:rsid w:val="00E05CA7"/>
    <w:rsid w:val="00E365D9"/>
    <w:rsid w:val="00E51D11"/>
    <w:rsid w:val="00E72FC8"/>
    <w:rsid w:val="00E7563D"/>
    <w:rsid w:val="00E937A9"/>
    <w:rsid w:val="00EB1466"/>
    <w:rsid w:val="00ED36F7"/>
    <w:rsid w:val="00ED7486"/>
    <w:rsid w:val="00F265CE"/>
    <w:rsid w:val="00F45FCA"/>
    <w:rsid w:val="00F47EFE"/>
    <w:rsid w:val="00F55EAB"/>
    <w:rsid w:val="00F724F7"/>
    <w:rsid w:val="00FA5DB1"/>
    <w:rsid w:val="00FC279B"/>
    <w:rsid w:val="00FD3627"/>
    <w:rsid w:val="00FE08FF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F6A4A"/>
  </w:style>
  <w:style w:type="character" w:styleId="Hyperlink">
    <w:name w:val="Hyperlink"/>
    <w:basedOn w:val="Fontepargpadro"/>
    <w:uiPriority w:val="99"/>
    <w:unhideWhenUsed/>
    <w:rsid w:val="007F6A4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A4F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B97"/>
  </w:style>
  <w:style w:type="paragraph" w:styleId="Rodap">
    <w:name w:val="footer"/>
    <w:basedOn w:val="Normal"/>
    <w:link w:val="RodapChar"/>
    <w:uiPriority w:val="99"/>
    <w:unhideWhenUsed/>
    <w:rsid w:val="00796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B97"/>
  </w:style>
  <w:style w:type="table" w:styleId="Tabelacomgrade">
    <w:name w:val="Table Grid"/>
    <w:basedOn w:val="Tabelanormal"/>
    <w:uiPriority w:val="39"/>
    <w:rsid w:val="0079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59A"/>
    <w:pPr>
      <w:autoSpaceDE w:val="0"/>
      <w:autoSpaceDN w:val="0"/>
      <w:adjustRightInd w:val="0"/>
      <w:spacing w:after="0" w:line="240" w:lineRule="auto"/>
    </w:pPr>
    <w:rPr>
      <w:rFonts w:ascii="Spranq eco sans" w:hAnsi="Spranq eco sans" w:cs="Spranq eco san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5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F6A4A"/>
  </w:style>
  <w:style w:type="character" w:styleId="Hyperlink">
    <w:name w:val="Hyperlink"/>
    <w:basedOn w:val="Fontepargpadro"/>
    <w:uiPriority w:val="99"/>
    <w:unhideWhenUsed/>
    <w:rsid w:val="007F6A4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A4F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B97"/>
  </w:style>
  <w:style w:type="paragraph" w:styleId="Rodap">
    <w:name w:val="footer"/>
    <w:basedOn w:val="Normal"/>
    <w:link w:val="RodapChar"/>
    <w:uiPriority w:val="99"/>
    <w:unhideWhenUsed/>
    <w:rsid w:val="00796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B97"/>
  </w:style>
  <w:style w:type="table" w:styleId="Tabelacomgrade">
    <w:name w:val="Table Grid"/>
    <w:basedOn w:val="Tabelanormal"/>
    <w:uiPriority w:val="39"/>
    <w:rsid w:val="0079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59A"/>
    <w:pPr>
      <w:autoSpaceDE w:val="0"/>
      <w:autoSpaceDN w:val="0"/>
      <w:adjustRightInd w:val="0"/>
      <w:spacing w:after="0" w:line="240" w:lineRule="auto"/>
    </w:pPr>
    <w:rPr>
      <w:rFonts w:ascii="Spranq eco sans" w:hAnsi="Spranq eco sans" w:cs="Spranq eco san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comp.cpin@ifrj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Nardis Silva</dc:creator>
  <cp:keywords/>
  <dc:description/>
  <cp:lastModifiedBy>Vinícius</cp:lastModifiedBy>
  <cp:revision>60</cp:revision>
  <cp:lastPrinted>2018-12-11T22:51:00Z</cp:lastPrinted>
  <dcterms:created xsi:type="dcterms:W3CDTF">2018-12-11T21:29:00Z</dcterms:created>
  <dcterms:modified xsi:type="dcterms:W3CDTF">2019-03-27T22:42:00Z</dcterms:modified>
</cp:coreProperties>
</file>