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8E" w:rsidRPr="00C467DA" w:rsidRDefault="0081478E" w:rsidP="001D58CE">
      <w:pPr>
        <w:widowControl/>
        <w:jc w:val="center"/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</w:pPr>
      <w:r w:rsidRPr="00C467DA">
        <w:rPr>
          <w:rFonts w:ascii="Carlito" w:eastAsia="Times New Roman" w:hAnsi="Carlito" w:cs="Carlito"/>
          <w:b/>
          <w:bCs/>
          <w:color w:val="000000"/>
          <w:sz w:val="20"/>
          <w:szCs w:val="20"/>
          <w:lang w:val="pt-BR"/>
        </w:rPr>
        <w:t xml:space="preserve">EDITAL PROEX/IFRJ Nº </w:t>
      </w:r>
      <w:r w:rsidRPr="00C467DA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05/2022</w:t>
      </w:r>
    </w:p>
    <w:p w:rsidR="0020168F" w:rsidRPr="000D2164" w:rsidRDefault="0081478E" w:rsidP="0081478E">
      <w:pPr>
        <w:pStyle w:val="NormalWeb"/>
        <w:spacing w:before="0" w:beforeAutospacing="0" w:after="0" w:afterAutospacing="0"/>
        <w:ind w:firstLine="284"/>
        <w:jc w:val="center"/>
        <w:rPr>
          <w:rFonts w:ascii="Carlito" w:hAnsi="Carlito" w:cs="Carlito"/>
        </w:rPr>
      </w:pPr>
      <w:r w:rsidRPr="006B2E8E">
        <w:rPr>
          <w:rFonts w:ascii="Carlito" w:eastAsia="Carlito" w:hAnsi="Carlito" w:cs="Carlito"/>
          <w:b/>
          <w:sz w:val="20"/>
          <w:szCs w:val="20"/>
          <w:lang w:val="pt-PT"/>
        </w:rPr>
        <w:t>PROGRAMA INSTITUCIONAL DE INICENTIVO ÀS ATIVIDADES DE EXTENSÃO (PROEXTENSÃO) – APOIO À ORGANIZAÇÃO DE SEMANAS ACADÊMICAS</w:t>
      </w:r>
    </w:p>
    <w:p w:rsidR="0020168F" w:rsidRPr="000D2164" w:rsidRDefault="0020168F" w:rsidP="0020168F">
      <w:pPr>
        <w:pStyle w:val="NormalWeb"/>
        <w:spacing w:before="120" w:beforeAutospacing="0" w:after="360" w:afterAutospacing="0"/>
        <w:jc w:val="center"/>
        <w:rPr>
          <w:rFonts w:ascii="Carlito" w:hAnsi="Carlito" w:cs="Carlito"/>
        </w:rPr>
      </w:pPr>
      <w:r w:rsidRPr="000D2164">
        <w:rPr>
          <w:rFonts w:ascii="Carlito" w:hAnsi="Carlito" w:cs="Carlito"/>
          <w:b/>
          <w:bCs/>
          <w:color w:val="000000"/>
          <w:sz w:val="22"/>
          <w:szCs w:val="22"/>
        </w:rPr>
        <w:t>ANEXO II - TERMO DE ANUÊNCIA E AUTORIZAÇÃO PARA DESENVOLVIMENTO DE SEMANA ACADÊMICA NO CAMPUS</w:t>
      </w:r>
    </w:p>
    <w:p w:rsidR="0020168F" w:rsidRPr="000D2164" w:rsidRDefault="0020168F" w:rsidP="0020168F">
      <w:pPr>
        <w:pStyle w:val="NormalWeb"/>
        <w:spacing w:before="120" w:beforeAutospacing="0" w:after="120" w:afterAutospacing="0" w:line="480" w:lineRule="auto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 xml:space="preserve">Vimos por meio deste documento, informar que a(o) servidora(o), </w:t>
      </w:r>
      <w:r w:rsidRPr="000D2164">
        <w:rPr>
          <w:rFonts w:ascii="Carlito" w:hAnsi="Carlito" w:cs="Carlito"/>
          <w:b/>
          <w:bCs/>
          <w:color w:val="000000"/>
          <w:sz w:val="22"/>
          <w:szCs w:val="22"/>
          <w:u w:val="single"/>
        </w:rPr>
        <w:t>NOME DA(O) COORDENADORA(O) DE EXTENSÃO OU SERVIDORA(O) DESIGNADA(O) PELA DIREÇÃO GERAL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, desenvolverá a semana acadêmica intitulada </w:t>
      </w:r>
      <w:r w:rsidRPr="000D2164">
        <w:rPr>
          <w:rFonts w:ascii="Carlito" w:hAnsi="Carlito" w:cs="Carlito"/>
          <w:b/>
          <w:bCs/>
          <w:color w:val="000000"/>
          <w:sz w:val="22"/>
          <w:szCs w:val="22"/>
          <w:u w:val="single"/>
        </w:rPr>
        <w:t>TÍTULO DA SEMANA ACADÊMICA</w:t>
      </w:r>
      <w:r w:rsidRPr="000D2164">
        <w:rPr>
          <w:rFonts w:ascii="Carlito" w:hAnsi="Carlito" w:cs="Carlito"/>
          <w:color w:val="000000"/>
          <w:sz w:val="22"/>
          <w:szCs w:val="22"/>
          <w:u w:val="single"/>
        </w:rPr>
        <w:t xml:space="preserve"> 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no Campus </w:t>
      </w:r>
      <w:r w:rsidRPr="000D2164">
        <w:rPr>
          <w:rFonts w:ascii="Carlito" w:hAnsi="Carlito" w:cs="Carlito"/>
          <w:b/>
          <w:bCs/>
          <w:color w:val="000000"/>
          <w:sz w:val="22"/>
          <w:szCs w:val="22"/>
          <w:u w:val="single"/>
        </w:rPr>
        <w:t>NOME DO CAMPUS</w:t>
      </w:r>
      <w:r w:rsidRPr="000D2164">
        <w:rPr>
          <w:rFonts w:ascii="Carlito" w:hAnsi="Carlito" w:cs="Carlito"/>
          <w:color w:val="000000"/>
          <w:sz w:val="22"/>
          <w:szCs w:val="22"/>
        </w:rPr>
        <w:t>. Declaramos para os devidos fins que a(o) servidora(o) pertence ao quadro efetivo</w:t>
      </w:r>
      <w:r w:rsidRPr="000D2164">
        <w:rPr>
          <w:rFonts w:ascii="Carlito" w:hAnsi="Carlito" w:cs="Carlito"/>
          <w:i/>
          <w:iCs/>
          <w:color w:val="000000"/>
          <w:sz w:val="22"/>
          <w:szCs w:val="22"/>
        </w:rPr>
        <w:t xml:space="preserve"> do Instituto Federal de Educação, Ciência e Tecnologia do Rio de Janeiro (IFRJ)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 e desenvolverá as atividades da semana acadêmica no âmbito desta Unidade de Ensino. Caso necessário, a qualquer momento, a(o) proponente poderá ter a semana acadêmica cancelada, se comprovada atividade que cause algum prejuízo para esta instituição. </w:t>
      </w:r>
    </w:p>
    <w:p w:rsidR="0020168F" w:rsidRPr="000D2164" w:rsidRDefault="0020168F" w:rsidP="0020168F">
      <w:pPr>
        <w:pStyle w:val="NormalWeb"/>
        <w:spacing w:before="120" w:beforeAutospacing="0" w:after="120" w:afterAutospacing="0" w:line="480" w:lineRule="auto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 xml:space="preserve">Informamos ainda que a </w:t>
      </w:r>
      <w:r w:rsidRPr="000D2164">
        <w:rPr>
          <w:rFonts w:ascii="Carlito" w:hAnsi="Carlito" w:cs="Carlito"/>
          <w:color w:val="222222"/>
          <w:sz w:val="22"/>
          <w:szCs w:val="22"/>
          <w:shd w:val="clear" w:color="auto" w:fill="FFFFFF"/>
        </w:rPr>
        <w:t>semana acadêmica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 conta com a anuência e autorização da Direção-Geral do Campus </w:t>
      </w:r>
      <w:r w:rsidRPr="000D2164">
        <w:rPr>
          <w:rFonts w:ascii="Carlito" w:hAnsi="Carlito" w:cs="Carlito"/>
          <w:b/>
          <w:bCs/>
          <w:color w:val="000000"/>
          <w:sz w:val="22"/>
          <w:szCs w:val="22"/>
          <w:u w:val="single"/>
        </w:rPr>
        <w:t>NOME DO CAMPUS</w:t>
      </w:r>
      <w:r w:rsidRPr="000D2164">
        <w:rPr>
          <w:rFonts w:ascii="Carlito" w:hAnsi="Carlito" w:cs="Carlito"/>
          <w:color w:val="000000"/>
          <w:sz w:val="22"/>
          <w:szCs w:val="22"/>
        </w:rPr>
        <w:t>.</w:t>
      </w:r>
    </w:p>
    <w:p w:rsidR="0020168F" w:rsidRPr="000D2164" w:rsidRDefault="0020168F" w:rsidP="0020168F">
      <w:pPr>
        <w:rPr>
          <w:rFonts w:ascii="Carlito" w:hAnsi="Carlito" w:cs="Carlito"/>
        </w:rPr>
      </w:pPr>
    </w:p>
    <w:p w:rsidR="0020168F" w:rsidRPr="000D2164" w:rsidRDefault="0020168F" w:rsidP="0020168F">
      <w:pPr>
        <w:pStyle w:val="NormalWeb"/>
        <w:spacing w:before="0" w:beforeAutospacing="0" w:after="120" w:afterAutospacing="0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>Local, data.</w:t>
      </w:r>
    </w:p>
    <w:p w:rsidR="0020168F" w:rsidRPr="000D2164" w:rsidRDefault="0020168F" w:rsidP="0020168F">
      <w:pPr>
        <w:spacing w:after="240"/>
        <w:rPr>
          <w:rFonts w:ascii="Carlito" w:hAnsi="Carlito" w:cs="Carlito"/>
        </w:rPr>
      </w:pPr>
    </w:p>
    <w:p w:rsidR="0020168F" w:rsidRPr="000D2164" w:rsidRDefault="0020168F" w:rsidP="0020168F">
      <w:pPr>
        <w:pStyle w:val="NormalWeb"/>
        <w:spacing w:before="0" w:beforeAutospacing="0" w:after="120" w:afterAutospacing="0"/>
        <w:jc w:val="center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>_______________________________________________</w:t>
      </w:r>
    </w:p>
    <w:p w:rsidR="0020168F" w:rsidRPr="000D2164" w:rsidRDefault="0020168F" w:rsidP="0020168F">
      <w:pPr>
        <w:pStyle w:val="Ttulo1"/>
        <w:spacing w:before="94"/>
        <w:ind w:left="0"/>
        <w:jc w:val="center"/>
        <w:rPr>
          <w:rFonts w:ascii="Carlito" w:hAnsi="Carlito" w:cs="Carlito"/>
          <w:color w:val="000000"/>
          <w:u w:val="single"/>
        </w:rPr>
      </w:pPr>
      <w:r w:rsidRPr="000D2164">
        <w:rPr>
          <w:rFonts w:ascii="Carlito" w:hAnsi="Carlito" w:cs="Carlito"/>
          <w:color w:val="000000"/>
        </w:rPr>
        <w:t xml:space="preserve">Autorização da(o) Diretora(o) Geral do </w:t>
      </w:r>
      <w:r w:rsidRPr="000D2164">
        <w:rPr>
          <w:rFonts w:ascii="Carlito" w:hAnsi="Carlito" w:cs="Carlito"/>
          <w:color w:val="000000"/>
          <w:u w:val="single"/>
        </w:rPr>
        <w:t>NOME DO CAMPUS</w:t>
      </w:r>
    </w:p>
    <w:p w:rsidR="0020168F" w:rsidRPr="000D2164" w:rsidRDefault="0020168F">
      <w:pPr>
        <w:rPr>
          <w:rFonts w:ascii="Carlito" w:eastAsia="Arial" w:hAnsi="Carlito" w:cs="Carlito"/>
          <w:b/>
          <w:bCs/>
          <w:color w:val="000000"/>
          <w:u w:val="single"/>
        </w:rPr>
      </w:pPr>
      <w:bookmarkStart w:id="0" w:name="_GoBack"/>
      <w:bookmarkEnd w:id="0"/>
    </w:p>
    <w:sectPr w:rsidR="0020168F" w:rsidRPr="000D2164" w:rsidSect="00537FC5">
      <w:headerReference w:type="default" r:id="rId8"/>
      <w:footerReference w:type="default" r:id="rId9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83" w:rsidRDefault="00624783">
      <w:r>
        <w:separator/>
      </w:r>
    </w:p>
  </w:endnote>
  <w:endnote w:type="continuationSeparator" w:id="0">
    <w:p w:rsidR="00624783" w:rsidRDefault="006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C467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fldChar w:fldCharType="begin"/>
    </w:r>
    <w:r>
      <w:rPr>
        <w:rFonts w:ascii="Carlito" w:eastAsia="Carlito" w:hAnsi="Carlito" w:cs="Carlito"/>
        <w:color w:val="000000"/>
        <w:sz w:val="16"/>
        <w:szCs w:val="16"/>
      </w:rPr>
      <w:instrText>PAGE</w:instrText>
    </w:r>
    <w:r>
      <w:rPr>
        <w:rFonts w:ascii="Carlito" w:eastAsia="Carlito" w:hAnsi="Carlito" w:cs="Carlito"/>
        <w:color w:val="000000"/>
        <w:sz w:val="16"/>
        <w:szCs w:val="16"/>
      </w:rPr>
      <w:fldChar w:fldCharType="separate"/>
    </w:r>
    <w:r w:rsidR="001D58CE">
      <w:rPr>
        <w:rFonts w:ascii="Carlito" w:eastAsia="Carlito" w:hAnsi="Carlito" w:cs="Carlito"/>
        <w:noProof/>
        <w:color w:val="000000"/>
        <w:sz w:val="16"/>
        <w:szCs w:val="16"/>
      </w:rPr>
      <w:t>1</w:t>
    </w:r>
    <w:r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83" w:rsidRDefault="00624783">
      <w:r>
        <w:separator/>
      </w:r>
    </w:p>
  </w:footnote>
  <w:footnote w:type="continuationSeparator" w:id="0">
    <w:p w:rsidR="00624783" w:rsidRDefault="0062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MINISTÉRIO DA EDUCAÇÃO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SECRETARIA DE EDUCAÇÃO PROFISSIONAL E TECNOLÓGICA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INSTITUTO FEDERAL DE EDUCAÇÃO CIÊNCIA E TECNOLOGIA DO RIO DE JANEIRO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PRÓ-REITORIA DE EXTENSÃO</w:t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3"/>
    <w:rsid w:val="000D2164"/>
    <w:rsid w:val="001D58CE"/>
    <w:rsid w:val="0020168F"/>
    <w:rsid w:val="00251641"/>
    <w:rsid w:val="00257073"/>
    <w:rsid w:val="00266743"/>
    <w:rsid w:val="00306564"/>
    <w:rsid w:val="00381B35"/>
    <w:rsid w:val="00537FC5"/>
    <w:rsid w:val="00612738"/>
    <w:rsid w:val="00624783"/>
    <w:rsid w:val="006A70EE"/>
    <w:rsid w:val="0081478E"/>
    <w:rsid w:val="00843532"/>
    <w:rsid w:val="00A75301"/>
    <w:rsid w:val="00AB530F"/>
    <w:rsid w:val="00AD78EB"/>
    <w:rsid w:val="00C36BEE"/>
    <w:rsid w:val="00C467DA"/>
    <w:rsid w:val="00EB1B85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de Oliveira Abraão</cp:lastModifiedBy>
  <cp:revision>3</cp:revision>
  <cp:lastPrinted>2022-11-16T21:36:00Z</cp:lastPrinted>
  <dcterms:created xsi:type="dcterms:W3CDTF">2022-11-16T21:41:00Z</dcterms:created>
  <dcterms:modified xsi:type="dcterms:W3CDTF">2022-11-16T21:42:00Z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