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6" w:rsidRDefault="00EB1776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A70BB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DB0E99">
        <w:rPr>
          <w:rFonts w:ascii="Times New Roman" w:eastAsia="Times New Roman" w:hAnsi="Times New Roman" w:cs="Times New Roman"/>
          <w:b/>
          <w:szCs w:val="24"/>
        </w:rPr>
        <w:t>13</w:t>
      </w:r>
      <w:r w:rsidR="00D874EE">
        <w:rPr>
          <w:rFonts w:ascii="Times New Roman" w:eastAsia="Times New Roman" w:hAnsi="Times New Roman" w:cs="Times New Roman"/>
          <w:b/>
          <w:szCs w:val="24"/>
        </w:rPr>
        <w:t>/202</w:t>
      </w:r>
      <w:r w:rsidR="00DB0E99">
        <w:rPr>
          <w:rFonts w:ascii="Times New Roman" w:eastAsia="Times New Roman" w:hAnsi="Times New Roman" w:cs="Times New Roman"/>
          <w:b/>
          <w:szCs w:val="24"/>
        </w:rPr>
        <w:t>3</w:t>
      </w:r>
    </w:p>
    <w:p w:rsid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10683" w:rsidRPr="00110683" w:rsidRDefault="00D874EE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4</w:t>
      </w:r>
      <w:r w:rsidR="00110683" w:rsidRPr="00110683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0683">
        <w:rPr>
          <w:rFonts w:ascii="Times New Roman" w:eastAsia="Times New Roman" w:hAnsi="Times New Roman" w:cs="Times New Roman"/>
          <w:b/>
          <w:szCs w:val="24"/>
        </w:rPr>
        <w:t>RELATÓRIO FINAL</w:t>
      </w:r>
    </w:p>
    <w:p w:rsidR="00110683" w:rsidRPr="00110683" w:rsidRDefault="00110683" w:rsidP="0011068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6"/>
        <w:gridCol w:w="3766"/>
      </w:tblGrid>
      <w:tr w:rsidR="00110683" w:rsidRPr="00110683" w:rsidTr="00D9392C">
        <w:trPr>
          <w:trHeight w:val="289"/>
          <w:jc w:val="center"/>
        </w:trPr>
        <w:tc>
          <w:tcPr>
            <w:tcW w:w="7396" w:type="dxa"/>
            <w:shd w:val="clear" w:color="auto" w:fill="D0CECE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NOME DO EXTENSIONISTA RESPONSÁVEL PELO EVENTO</w:t>
            </w:r>
          </w:p>
        </w:tc>
        <w:tc>
          <w:tcPr>
            <w:tcW w:w="3765" w:type="dxa"/>
            <w:shd w:val="clear" w:color="auto" w:fill="D0CECE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 DE REALIZAÇÃO DO EVENTO</w:t>
            </w: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7396" w:type="dxa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  <w:shd w:val="clear" w:color="auto" w:fill="E7E6E6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NOME DO EVENTO</w:t>
            </w: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  <w:shd w:val="clear" w:color="auto" w:fill="E7E6E6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LINHA TEMÁTICA</w:t>
            </w: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  <w:shd w:val="clear" w:color="auto" w:fill="E7E6E6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ALUNOS PARTICIPANTES</w:t>
            </w:r>
          </w:p>
        </w:tc>
      </w:tr>
      <w:tr w:rsidR="00110683" w:rsidRPr="00110683" w:rsidTr="00D9392C">
        <w:trPr>
          <w:trHeight w:val="237"/>
          <w:jc w:val="center"/>
        </w:trPr>
        <w:tc>
          <w:tcPr>
            <w:tcW w:w="11162" w:type="dxa"/>
            <w:gridSpan w:val="2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683" w:rsidRPr="00110683" w:rsidRDefault="00110683" w:rsidP="0011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2301"/>
      </w:tblGrid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5. IMPACTO DO EVENTO PARA A EXTENSÃO NO IFRJ NA ÁREA DO CONHECIMENTO</w:t>
            </w: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6. CONTRIBUIÇÃO DO EVENTO NA FORMAÇÃO DOS ESTUDANTES DA EDUCAÇÃO BÁSICA E/OU SUPERIOR</w:t>
            </w: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DB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7. CONTRIBUIÇÃO DO EVENTO PARA DIFUSÃO E </w:t>
            </w:r>
            <w:r w:rsidR="00DB0E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COMPARTILHAMENTO </w:t>
            </w: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 CONHECIMENTO</w:t>
            </w:r>
          </w:p>
        </w:tc>
        <w:bookmarkStart w:id="0" w:name="_GoBack"/>
        <w:bookmarkEnd w:id="0"/>
      </w:tr>
      <w:tr w:rsidR="00110683" w:rsidRPr="00110683" w:rsidTr="00110683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8. INDICADORES</w:t>
            </w:r>
          </w:p>
        </w:tc>
      </w:tr>
      <w:tr w:rsidR="00110683" w:rsidRPr="00110683" w:rsidTr="00110683">
        <w:trPr>
          <w:trHeight w:val="33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PÚBLICO ALVO </w:t>
            </w: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(nº de pessoas atendidas pelo projeto) </w:t>
            </w:r>
          </w:p>
          <w:p w:rsidR="00110683" w:rsidRPr="00110683" w:rsidRDefault="00D874EE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ANEXAR MATERIAL GRÁFICO E</w:t>
            </w:r>
            <w:r w:rsidR="00110683" w:rsidRPr="0011068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FOTOS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TOTAL</w:t>
            </w:r>
          </w:p>
        </w:tc>
      </w:tr>
      <w:tr w:rsidR="00110683" w:rsidRPr="00110683" w:rsidTr="00110683">
        <w:trPr>
          <w:trHeight w:val="565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Servidores IFRJ (docentes e técnicos administrativos</w:t>
            </w:r>
            <w:r w:rsidRPr="0011068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Alunos do IFRJ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) Ensino Médio Técnico   (      ) Graduação   (      ) Pós-Graduação   (   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Alunos de Outras Instituições (especificar):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) Ensino Fundamental   (      ) Ensino Médio   (      ) Graduação   (      ) Pós-Graduação   (   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Professores de outras instituições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Apoiadores</w:t>
            </w: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Outros (especificar):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3" w:rsidRPr="00110683" w:rsidTr="00110683">
        <w:trPr>
          <w:jc w:val="center"/>
        </w:trPr>
        <w:tc>
          <w:tcPr>
            <w:tcW w:w="8823" w:type="dxa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FORMAS DE DIVULGAÇÃO DO EVENTO</w:t>
            </w:r>
          </w:p>
        </w:tc>
        <w:tc>
          <w:tcPr>
            <w:tcW w:w="2301" w:type="dxa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10683" w:rsidRPr="00110683" w:rsidTr="00110683">
        <w:trPr>
          <w:trHeight w:val="28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Folder de Programação (anexar)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276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Cartaz (anexar)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267"/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Mídia internet (anexar link)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270"/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683">
              <w:rPr>
                <w:rFonts w:ascii="Times New Roman" w:eastAsia="Times New Roman" w:hAnsi="Times New Roman" w:cs="Times New Roman"/>
                <w:sz w:val="20"/>
                <w:szCs w:val="20"/>
              </w:rPr>
              <w:t>Anais dos Trabalhos (anexar link)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683" w:rsidRPr="00110683" w:rsidTr="00110683">
        <w:trPr>
          <w:trHeight w:val="359"/>
          <w:jc w:val="center"/>
        </w:trPr>
        <w:tc>
          <w:tcPr>
            <w:tcW w:w="11124" w:type="dxa"/>
            <w:gridSpan w:val="2"/>
            <w:shd w:val="clear" w:color="auto" w:fill="E7E6E6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2"/>
              </w:rPr>
            </w:pPr>
            <w:r w:rsidRPr="00110683">
              <w:rPr>
                <w:rFonts w:ascii="Century Gothic" w:eastAsia="Times New Roman" w:hAnsi="Century Gothic" w:cs="Arial"/>
                <w:b/>
                <w:sz w:val="16"/>
                <w:szCs w:val="12"/>
              </w:rPr>
              <w:t>14. CONSIDERAÇÕES FINAIS</w:t>
            </w:r>
          </w:p>
        </w:tc>
      </w:tr>
      <w:tr w:rsidR="00110683" w:rsidRPr="00110683" w:rsidTr="00110683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110683" w:rsidRPr="00110683" w:rsidRDefault="00110683" w:rsidP="0011068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2"/>
              </w:rPr>
            </w:pPr>
          </w:p>
        </w:tc>
      </w:tr>
    </w:tbl>
    <w:p w:rsidR="00110683" w:rsidRPr="00110683" w:rsidRDefault="00110683" w:rsidP="0011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0683" w:rsidRPr="00110683" w:rsidRDefault="00110683" w:rsidP="0011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0683" w:rsidRPr="00110683" w:rsidRDefault="00110683" w:rsidP="00110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0683" w:rsidRPr="00110683" w:rsidRDefault="00110683" w:rsidP="00110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110683">
        <w:rPr>
          <w:rFonts w:ascii="Times New Roman" w:eastAsia="Times New Roman" w:hAnsi="Times New Roman" w:cs="Times New Roman"/>
          <w:sz w:val="22"/>
        </w:rPr>
        <w:t xml:space="preserve">Nilópolis, _____de _____________________ </w:t>
      </w:r>
      <w:proofErr w:type="spellStart"/>
      <w:r w:rsidRPr="00110683">
        <w:rPr>
          <w:rFonts w:ascii="Times New Roman" w:eastAsia="Times New Roman" w:hAnsi="Times New Roman" w:cs="Times New Roman"/>
          <w:sz w:val="22"/>
        </w:rPr>
        <w:t>de</w:t>
      </w:r>
      <w:proofErr w:type="spellEnd"/>
      <w:r w:rsidRPr="00110683">
        <w:rPr>
          <w:rFonts w:ascii="Times New Roman" w:eastAsia="Times New Roman" w:hAnsi="Times New Roman" w:cs="Times New Roman"/>
          <w:sz w:val="22"/>
        </w:rPr>
        <w:t xml:space="preserve"> ______.</w:t>
      </w: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110683" w:rsidRPr="00110683" w:rsidRDefault="00110683" w:rsidP="0011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110683">
        <w:rPr>
          <w:rFonts w:ascii="Times New Roman" w:eastAsia="Times New Roman" w:hAnsi="Times New Roman" w:cs="Times New Roman"/>
          <w:sz w:val="22"/>
        </w:rPr>
        <w:t>_____________________________________</w:t>
      </w:r>
    </w:p>
    <w:p w:rsidR="00C81B7F" w:rsidRDefault="00110683" w:rsidP="0011068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0683">
        <w:rPr>
          <w:rFonts w:ascii="Times New Roman" w:eastAsia="Times New Roman" w:hAnsi="Times New Roman" w:cs="Times New Roman"/>
          <w:noProof/>
          <w:sz w:val="22"/>
        </w:rPr>
        <w:t>Assinatura do C</w:t>
      </w:r>
      <w:r w:rsidRPr="00110683">
        <w:rPr>
          <w:rFonts w:ascii="Times New Roman" w:eastAsia="Times New Roman" w:hAnsi="Times New Roman" w:cs="Times New Roman"/>
          <w:noProof/>
          <w:spacing w:val="1"/>
          <w:sz w:val="22"/>
        </w:rPr>
        <w:t>oord</w:t>
      </w:r>
      <w:r w:rsidRPr="00110683">
        <w:rPr>
          <w:rFonts w:ascii="Times New Roman" w:eastAsia="Times New Roman" w:hAnsi="Times New Roman" w:cs="Times New Roman"/>
          <w:noProof/>
          <w:sz w:val="22"/>
        </w:rPr>
        <w:t>ena</w:t>
      </w:r>
      <w:r w:rsidRPr="00110683">
        <w:rPr>
          <w:rFonts w:ascii="Times New Roman" w:eastAsia="Times New Roman" w:hAnsi="Times New Roman" w:cs="Times New Roman"/>
          <w:noProof/>
          <w:spacing w:val="1"/>
          <w:sz w:val="22"/>
        </w:rPr>
        <w:t>do</w:t>
      </w:r>
      <w:r w:rsidRPr="00110683">
        <w:rPr>
          <w:rFonts w:ascii="Times New Roman" w:eastAsia="Times New Roman" w:hAnsi="Times New Roman" w:cs="Times New Roman"/>
          <w:noProof/>
          <w:sz w:val="22"/>
        </w:rPr>
        <w:t xml:space="preserve">r </w:t>
      </w:r>
      <w:r w:rsidRPr="00110683">
        <w:rPr>
          <w:rFonts w:ascii="Times New Roman" w:eastAsia="Times New Roman" w:hAnsi="Times New Roman" w:cs="Times New Roman"/>
          <w:noProof/>
          <w:spacing w:val="1"/>
          <w:sz w:val="22"/>
        </w:rPr>
        <w:t>d</w:t>
      </w:r>
      <w:r w:rsidRPr="00110683">
        <w:rPr>
          <w:rFonts w:ascii="Times New Roman" w:eastAsia="Times New Roman" w:hAnsi="Times New Roman" w:cs="Times New Roman"/>
          <w:noProof/>
          <w:sz w:val="22"/>
        </w:rPr>
        <w:t>o</w:t>
      </w:r>
      <w:r w:rsidRPr="00110683">
        <w:rPr>
          <w:rFonts w:ascii="Times New Roman" w:eastAsia="Times New Roman" w:hAnsi="Times New Roman" w:cs="Times New Roman"/>
          <w:noProof/>
          <w:spacing w:val="2"/>
          <w:sz w:val="22"/>
        </w:rPr>
        <w:t>Evento</w:t>
      </w:r>
    </w:p>
    <w:sectPr w:rsidR="00C81B7F" w:rsidSect="00D57D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7A" w:rsidRDefault="00355A7A" w:rsidP="00C43317">
      <w:pPr>
        <w:spacing w:after="0" w:line="240" w:lineRule="auto"/>
      </w:pPr>
      <w:r>
        <w:separator/>
      </w:r>
    </w:p>
  </w:endnote>
  <w:endnote w:type="continuationSeparator" w:id="0">
    <w:p w:rsidR="00355A7A" w:rsidRDefault="00355A7A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7A" w:rsidRDefault="00355A7A" w:rsidP="00C43317">
      <w:pPr>
        <w:spacing w:after="0" w:line="240" w:lineRule="auto"/>
      </w:pPr>
      <w:r>
        <w:separator/>
      </w:r>
    </w:p>
  </w:footnote>
  <w:footnote w:type="continuationSeparator" w:id="0">
    <w:p w:rsidR="00355A7A" w:rsidRDefault="00355A7A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</w:t>
    </w:r>
    <w:proofErr w:type="spellStart"/>
    <w:r>
      <w:rPr>
        <w:rFonts w:ascii="Arial Rounded MT Bold" w:hAnsi="Arial Rounded MT Bold"/>
        <w:sz w:val="18"/>
        <w:szCs w:val="18"/>
      </w:rPr>
      <w:t>Cel.</w:t>
    </w:r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317"/>
    <w:rsid w:val="0004176F"/>
    <w:rsid w:val="00072477"/>
    <w:rsid w:val="00110683"/>
    <w:rsid w:val="00133118"/>
    <w:rsid w:val="001A2670"/>
    <w:rsid w:val="001A70BB"/>
    <w:rsid w:val="001B6B8E"/>
    <w:rsid w:val="00355A7A"/>
    <w:rsid w:val="004769D6"/>
    <w:rsid w:val="004C1274"/>
    <w:rsid w:val="004D0272"/>
    <w:rsid w:val="00573559"/>
    <w:rsid w:val="005F414B"/>
    <w:rsid w:val="007B4F4C"/>
    <w:rsid w:val="007F0997"/>
    <w:rsid w:val="008C5329"/>
    <w:rsid w:val="00906A41"/>
    <w:rsid w:val="00A5547A"/>
    <w:rsid w:val="00BE14D9"/>
    <w:rsid w:val="00BE501D"/>
    <w:rsid w:val="00BE7268"/>
    <w:rsid w:val="00C43317"/>
    <w:rsid w:val="00C81B7F"/>
    <w:rsid w:val="00D26E56"/>
    <w:rsid w:val="00D449D5"/>
    <w:rsid w:val="00D57D71"/>
    <w:rsid w:val="00D874EE"/>
    <w:rsid w:val="00DB0E99"/>
    <w:rsid w:val="00E11F93"/>
    <w:rsid w:val="00E962FF"/>
    <w:rsid w:val="00E96B85"/>
    <w:rsid w:val="00EB1776"/>
    <w:rsid w:val="00EC06A7"/>
    <w:rsid w:val="00EE1BE8"/>
    <w:rsid w:val="00F47D19"/>
    <w:rsid w:val="00F56FCA"/>
    <w:rsid w:val="00FA190F"/>
    <w:rsid w:val="00FE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8760-A68F-471F-B4ED-D7C02D83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Marques Abdias de Macedo</dc:creator>
  <cp:lastModifiedBy>Priscila Marques Abdias de Macedo</cp:lastModifiedBy>
  <cp:revision>4</cp:revision>
  <dcterms:created xsi:type="dcterms:W3CDTF">2021-11-29T18:25:00Z</dcterms:created>
  <dcterms:modified xsi:type="dcterms:W3CDTF">2023-12-12T20:36:00Z</dcterms:modified>
</cp:coreProperties>
</file>