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BE" w:rsidRDefault="00251ABE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:rsidR="00251ABE" w:rsidRDefault="008437A8" w:rsidP="00354379">
      <w:pPr>
        <w:spacing w:after="0" w:line="240" w:lineRule="auto"/>
        <w:ind w:leftChars="0" w:left="0" w:firstLineChars="0" w:firstLine="0"/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PROPOSTA </w:t>
      </w:r>
      <w:r>
        <w:rPr>
          <w:b/>
          <w:sz w:val="24"/>
          <w:szCs w:val="24"/>
          <w:highlight w:val="yellow"/>
        </w:rPr>
        <w:t xml:space="preserve">EVENTOS </w:t>
      </w:r>
      <w:r>
        <w:rPr>
          <w:b/>
          <w:sz w:val="24"/>
          <w:szCs w:val="24"/>
          <w:highlight w:val="yellow"/>
        </w:rPr>
        <w:t>DE EXTENSÃO</w:t>
      </w:r>
    </w:p>
    <w:p w:rsidR="00251ABE" w:rsidRDefault="00251AB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119"/>
        <w:gridCol w:w="1125"/>
        <w:gridCol w:w="3002"/>
      </w:tblGrid>
      <w:tr w:rsidR="00251ABE">
        <w:trPr>
          <w:cantSplit/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251ABE">
        <w:trPr>
          <w:jc w:val="center"/>
        </w:trPr>
        <w:tc>
          <w:tcPr>
            <w:tcW w:w="7523" w:type="dxa"/>
            <w:gridSpan w:val="3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Servidor Proponente:</w:t>
            </w:r>
          </w:p>
        </w:tc>
        <w:tc>
          <w:tcPr>
            <w:tcW w:w="3002" w:type="dxa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Siape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251ABE">
        <w:trPr>
          <w:trHeight w:val="674"/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Ação de Extensão:</w:t>
            </w:r>
          </w:p>
        </w:tc>
      </w:tr>
      <w:tr w:rsidR="00251ABE">
        <w:trPr>
          <w:jc w:val="center"/>
        </w:trPr>
        <w:tc>
          <w:tcPr>
            <w:tcW w:w="3279" w:type="dxa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Início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Fim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27" w:type="dxa"/>
            <w:gridSpan w:val="2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realização do evento: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Linha Temática: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COMUNICAÇÃO      (  ) DIREITOS HUMANOS E JUSTIÇA     (  ) EDUCAÇÃO     (  ) SAÚDE</w:t>
            </w:r>
            <w:r>
              <w:br/>
              <w:t>(  ) TECNOLOGIA E PRODUÇÃO     (  ) TRABALHO     (  ) CULTURA      (  ) MEIO AMBIENTE</w:t>
            </w:r>
            <w:r>
              <w:br/>
              <w:t xml:space="preserve">(   ) OUTRO. </w:t>
            </w:r>
            <w:r>
              <w:t>Qual?</w:t>
            </w:r>
            <w:r>
              <w:t xml:space="preserve"> ______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Campus: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</w:tcPr>
          <w:p w:rsidR="00251ABE" w:rsidRDefault="008437A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de colaboradores/organizadores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51ABE" w:rsidRDefault="00251AB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da Proposta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Descrever o resumo da ação de extensão (no máximo 300 palavras), destacando sua relevância na perspectiva acadêmica, cultural e social, o público a que se destina e o resultado esperado. </w:t>
            </w:r>
            <w:r w:rsidR="00D51E5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Inserir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descr</w:t>
            </w:r>
            <w:r w:rsidR="00D51E5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ição e natureza do evento.</w:t>
            </w:r>
          </w:p>
          <w:p w:rsidR="00251ABE" w:rsidRDefault="00251ABE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Pala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vras-chave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 w:rsidP="00D51E5D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Preencher no máximo cinco palavras-chave (separadas por vírgulas)</w:t>
            </w:r>
            <w:r w:rsidR="00D51E5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que caracterizam a temática do evento de extensão proposto.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Objetivos da Proposta</w:t>
            </w:r>
          </w:p>
        </w:tc>
      </w:tr>
      <w:tr w:rsidR="00251ABE">
        <w:trPr>
          <w:trHeight w:val="1206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 w:rsidP="00C56DF5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Considerando a justificativa apresentada, especificar o objetivo geral e os objetivos específicos </w:t>
            </w:r>
            <w:r w:rsidR="00C56DF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do evento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de extensão, detalhando-os com clareza em função dos resultados esperados com o ensino, a pesquisa e a extensão. Para facilitar recomenda-se numerar 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 objetivos gerais e os específicos, descrevendo-os como alcançar.</w:t>
            </w:r>
          </w:p>
        </w:tc>
      </w:tr>
      <w:tr w:rsidR="00251ABE">
        <w:trPr>
          <w:trHeight w:val="618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Público-Alvo</w:t>
            </w:r>
          </w:p>
        </w:tc>
      </w:tr>
      <w:tr w:rsidR="00251ABE">
        <w:trPr>
          <w:trHeight w:val="1206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 w:rsidP="00D51E5D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Descrever a quem se destina o </w:t>
            </w:r>
            <w:r w:rsidR="00D51E5D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evento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="00C56DF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público que será atendido </w:t>
            </w:r>
          </w:p>
        </w:tc>
      </w:tr>
      <w:tr w:rsidR="00251ABE">
        <w:trPr>
          <w:trHeight w:val="467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Relevância 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Impacto da ação para o IFRJ/Comunidade Externa</w:t>
            </w:r>
          </w:p>
        </w:tc>
      </w:tr>
      <w:tr w:rsidR="00251ABE">
        <w:trPr>
          <w:trHeight w:val="419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Expl</w:t>
            </w:r>
            <w:r w:rsidR="00C56DF5">
              <w:rPr>
                <w:rFonts w:ascii="Arial" w:eastAsia="Arial" w:hAnsi="Arial" w:cs="Arial"/>
                <w:i/>
                <w:sz w:val="16"/>
                <w:szCs w:val="16"/>
              </w:rPr>
              <w:t xml:space="preserve">icitar a importância do evento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para o campus, sua relevância no contexto das políticas de extensão e no processo de intervenção e contribuição na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formação tecnológica, cultural, científica e social do público alvo. Identificar o público-alvo da ação de extensão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Relação com a Comunidade Externa</w:t>
            </w:r>
            <w:r w:rsidR="00676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Instituições Parceiras (se houver)</w:t>
            </w:r>
          </w:p>
        </w:tc>
      </w:tr>
      <w:tr w:rsidR="00251ABE">
        <w:trPr>
          <w:trHeight w:val="963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D51E5D" w:rsidP="00D51E5D">
            <w:pPr>
              <w:spacing w:before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Descrever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como a comunidade externa será atendida e/ou participará do evento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; </w:t>
            </w:r>
            <w:r w:rsidR="00C56DF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explicitar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se houver, as parcerias estabelecidas </w:t>
            </w:r>
            <w:r w:rsidR="008437A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para o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evento</w:t>
            </w:r>
            <w:r w:rsidR="008437A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;</w:t>
            </w:r>
            <w:r w:rsidR="008437A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C56DF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descrever</w:t>
            </w:r>
            <w:r w:rsidR="008437A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se houver, a participação de pessoas com necessidades específicas e/ou grupos considerados públicos em risco e/o</w:t>
            </w:r>
            <w:r w:rsidR="008437A8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u em vulnerabilidade socioeconômica</w:t>
            </w:r>
            <w:r w:rsidR="008437A8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251ABE">
        <w:trPr>
          <w:trHeight w:val="343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Pr="00354379" w:rsidRDefault="00354379" w:rsidP="00354379">
            <w:pPr>
              <w:spacing w:before="60"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Viabilidade e infraestrutura mínima necessária a r</w:t>
            </w:r>
            <w:r w:rsidR="008437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ealização da ação</w:t>
            </w:r>
          </w:p>
        </w:tc>
      </w:tr>
      <w:tr w:rsidR="00251ABE">
        <w:trPr>
          <w:trHeight w:val="128"/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Descrever a viabilidade e infraestrutura mínima necessária a realização da ação de extensão</w:t>
            </w: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.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Acadêmica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 houver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Descrever os produtos esperados da ação de extensão, como publicações acadêmicas, técnicos e/ou culturais; participação em eventos internos e externos e outras formas de divulgação para a comunidade.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Execução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Inserir e discriminar detalhadamente as etapas que compõem a metodologia de trabalho no Cronograma de Execução ao longo dos 12 meses.</w:t>
            </w:r>
          </w:p>
          <w:tbl>
            <w:tblPr>
              <w:tblStyle w:val="a0"/>
              <w:tblW w:w="870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78"/>
              <w:gridCol w:w="532"/>
              <w:gridCol w:w="541"/>
              <w:gridCol w:w="549"/>
              <w:gridCol w:w="523"/>
              <w:gridCol w:w="532"/>
              <w:gridCol w:w="532"/>
              <w:gridCol w:w="478"/>
              <w:gridCol w:w="559"/>
              <w:gridCol w:w="514"/>
              <w:gridCol w:w="532"/>
              <w:gridCol w:w="558"/>
              <w:gridCol w:w="578"/>
            </w:tblGrid>
            <w:tr w:rsidR="00251ABE">
              <w:trPr>
                <w:cantSplit/>
                <w:trHeight w:val="300"/>
                <w:jc w:val="center"/>
              </w:trPr>
              <w:tc>
                <w:tcPr>
                  <w:tcW w:w="22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Atividades</w:t>
                  </w:r>
                </w:p>
              </w:tc>
              <w:tc>
                <w:tcPr>
                  <w:tcW w:w="3209" w:type="dxa"/>
                  <w:gridSpan w:val="6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3219" w:type="dxa"/>
                  <w:gridSpan w:val="6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2º Semestre</w:t>
                  </w:r>
                </w:p>
              </w:tc>
            </w:tr>
            <w:tr w:rsidR="00251ABE">
              <w:trPr>
                <w:cantSplit/>
                <w:trHeight w:val="300"/>
                <w:jc w:val="center"/>
              </w:trPr>
              <w:tc>
                <w:tcPr>
                  <w:tcW w:w="22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Jan.</w:t>
                  </w:r>
                </w:p>
              </w:tc>
              <w:tc>
                <w:tcPr>
                  <w:tcW w:w="5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Fev.</w:t>
                  </w:r>
                </w:p>
              </w:tc>
              <w:tc>
                <w:tcPr>
                  <w:tcW w:w="54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Mar.</w:t>
                  </w: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Abr.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Mai.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Jun.</w:t>
                  </w:r>
                </w:p>
              </w:tc>
              <w:tc>
                <w:tcPr>
                  <w:tcW w:w="47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Jul.</w:t>
                  </w:r>
                </w:p>
              </w:tc>
              <w:tc>
                <w:tcPr>
                  <w:tcW w:w="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Ago.</w:t>
                  </w:r>
                </w:p>
              </w:tc>
              <w:tc>
                <w:tcPr>
                  <w:tcW w:w="51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Set.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Out.</w:t>
                  </w:r>
                </w:p>
              </w:tc>
              <w:tc>
                <w:tcPr>
                  <w:tcW w:w="5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Nov.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Dez.</w:t>
                  </w:r>
                </w:p>
              </w:tc>
            </w:tr>
            <w:tr w:rsidR="00251ABE">
              <w:trPr>
                <w:trHeight w:val="300"/>
                <w:jc w:val="center"/>
              </w:trPr>
              <w:tc>
                <w:tcPr>
                  <w:tcW w:w="2278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both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4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51ABE">
              <w:trPr>
                <w:trHeight w:val="300"/>
                <w:jc w:val="center"/>
              </w:trPr>
              <w:tc>
                <w:tcPr>
                  <w:tcW w:w="2278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both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4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1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51ABE">
              <w:trPr>
                <w:trHeight w:val="300"/>
                <w:jc w:val="center"/>
              </w:trPr>
              <w:tc>
                <w:tcPr>
                  <w:tcW w:w="2278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both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1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51ABE">
              <w:trPr>
                <w:trHeight w:val="315"/>
                <w:jc w:val="center"/>
              </w:trPr>
              <w:tc>
                <w:tcPr>
                  <w:tcW w:w="2278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both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23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251ABE">
                  <w:pPr>
                    <w:spacing w:after="0" w:line="240" w:lineRule="auto"/>
                    <w:ind w:left="0" w:hanging="2"/>
                    <w:jc w:val="center"/>
                  </w:pP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left w:val="single" w:sz="4" w:space="0" w:color="000000"/>
                    <w:bottom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1ABE" w:rsidRDefault="008437A8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51ABE" w:rsidRDefault="00251ABE">
            <w:pPr>
              <w:spacing w:before="1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Referências Bibliográficas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6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Indicar as referências bibliográficas relacionadas que contextualizam a proposta. É importante que na justificativa e na metodologia sejam citadas as referências bibliográficas, de acordo com as normas da ABNT.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251ABE">
        <w:trPr>
          <w:jc w:val="center"/>
        </w:trPr>
        <w:tc>
          <w:tcPr>
            <w:tcW w:w="10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BE" w:rsidRDefault="008437A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Descrever outras informações nã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o contempladas na estrutura da ação de extensão e que considerar pertinente.</w:t>
            </w:r>
          </w:p>
        </w:tc>
      </w:tr>
    </w:tbl>
    <w:p w:rsidR="00251ABE" w:rsidRDefault="00251A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51ABE" w:rsidRDefault="00251A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51ABE" w:rsidRPr="00C56DF5" w:rsidRDefault="008437A8">
      <w:pPr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56DF5">
        <w:rPr>
          <w:rFonts w:ascii="Times New Roman" w:eastAsia="Arial" w:hAnsi="Times New Roman" w:cs="Times New Roman"/>
          <w:color w:val="000000"/>
          <w:sz w:val="24"/>
          <w:szCs w:val="24"/>
        </w:rPr>
        <w:t>Local e Data</w:t>
      </w:r>
    </w:p>
    <w:p w:rsidR="00251ABE" w:rsidRPr="00C56DF5" w:rsidRDefault="00251ABE">
      <w:pPr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51ABE" w:rsidRPr="00C56DF5" w:rsidRDefault="00251ABE">
      <w:pPr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51ABE" w:rsidRPr="00C56DF5" w:rsidRDefault="008437A8">
      <w:pPr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56DF5">
        <w:rPr>
          <w:rFonts w:ascii="Times New Roman" w:eastAsia="Arial" w:hAnsi="Times New Roman" w:cs="Times New Roman"/>
          <w:color w:val="000000"/>
          <w:sz w:val="24"/>
          <w:szCs w:val="24"/>
        </w:rPr>
        <w:t>Assinatura do Proponente</w:t>
      </w:r>
      <w:bookmarkStart w:id="0" w:name="_GoBack"/>
      <w:bookmarkEnd w:id="0"/>
    </w:p>
    <w:p w:rsidR="00251ABE" w:rsidRPr="00C56DF5" w:rsidRDefault="00C56DF5">
      <w:pPr>
        <w:spacing w:after="0"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Matrí</w:t>
      </w:r>
      <w:r w:rsidR="008437A8" w:rsidRPr="00C56DF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cula </w:t>
      </w:r>
      <w:proofErr w:type="spellStart"/>
      <w:r w:rsidR="008437A8" w:rsidRPr="00C56DF5">
        <w:rPr>
          <w:rFonts w:ascii="Times New Roman" w:eastAsia="Arial" w:hAnsi="Times New Roman" w:cs="Times New Roman"/>
          <w:color w:val="000000"/>
          <w:sz w:val="24"/>
          <w:szCs w:val="24"/>
        </w:rPr>
        <w:t>Siape</w:t>
      </w:r>
      <w:proofErr w:type="spellEnd"/>
    </w:p>
    <w:p w:rsidR="00251ABE" w:rsidRDefault="00251A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51ABE" w:rsidRDefault="00251A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251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A8" w:rsidRDefault="008437A8" w:rsidP="00676B1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437A8" w:rsidRDefault="008437A8" w:rsidP="00676B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8" w:rsidRDefault="0067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8" w:rsidRDefault="00676B1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8" w:rsidRDefault="0067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A8" w:rsidRDefault="008437A8" w:rsidP="00676B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437A8" w:rsidRDefault="008437A8" w:rsidP="00676B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8" w:rsidRDefault="0067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9" w:rsidRDefault="00354379" w:rsidP="00354379">
    <w:pPr>
      <w:pStyle w:val="Cabealho"/>
      <w:ind w:left="0" w:hanging="2"/>
      <w:jc w:val="center"/>
    </w:pPr>
    <w:r>
      <w:t>Instituto Federal de Educação, Ciência e Tecnologia do Rio de Janeiro – Campus São Gonçalo</w:t>
    </w:r>
  </w:p>
  <w:p w:rsidR="00354379" w:rsidRDefault="00354379" w:rsidP="00354379">
    <w:pPr>
      <w:pStyle w:val="Cabealho"/>
      <w:ind w:left="0" w:hanging="2"/>
      <w:jc w:val="center"/>
    </w:pPr>
    <w:r>
      <w:t>Coordenação de Extensão</w:t>
    </w:r>
  </w:p>
  <w:p w:rsidR="00354379" w:rsidRDefault="00354379" w:rsidP="00354379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8" w:rsidRDefault="0067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E"/>
    <w:rsid w:val="00251ABE"/>
    <w:rsid w:val="00354379"/>
    <w:rsid w:val="00676B18"/>
    <w:rsid w:val="008437A8"/>
    <w:rsid w:val="00C56DF5"/>
    <w:rsid w:val="00D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651B-B0AB-4524-8949-FBFA05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6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B18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76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B18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kc8EqmsS3iARNIIldHxibDyXvA==">AMUW2mWrDJpDWxdBP76QjNlE5AlVi8JEH+6l0XNIIQoOZ3Oh1bYv6x+ueSHIaQo7iL3uYI6dwdC99WvDE6JWotutFIzAFVGsr0wWmoN4r62NpVzp0YlTNXU=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Maira Carrera Silva</cp:lastModifiedBy>
  <cp:revision>2</cp:revision>
  <dcterms:created xsi:type="dcterms:W3CDTF">2020-05-08T00:16:00Z</dcterms:created>
  <dcterms:modified xsi:type="dcterms:W3CDTF">2023-04-05T17:19:00Z</dcterms:modified>
</cp:coreProperties>
</file>