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3"/>
        <w:gridCol w:w="5531"/>
      </w:tblGrid>
      <w:tr w:rsidR="00152F6B" w:rsidRPr="00C459F5" w:rsidTr="00ED49B7">
        <w:tc>
          <w:tcPr>
            <w:tcW w:w="2963" w:type="dxa"/>
            <w:shd w:val="clear" w:color="auto" w:fill="B9E0B6"/>
          </w:tcPr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03">
              <w:rPr>
                <w:rFonts w:ascii="Times New Roman" w:hAnsi="Times New Roman"/>
                <w:b/>
                <w:sz w:val="24"/>
                <w:szCs w:val="24"/>
              </w:rPr>
              <w:t>LINHA DE PESQUISA 2</w:t>
            </w:r>
          </w:p>
        </w:tc>
        <w:tc>
          <w:tcPr>
            <w:tcW w:w="5531" w:type="dxa"/>
            <w:shd w:val="clear" w:color="auto" w:fill="B9E0B6"/>
          </w:tcPr>
          <w:p w:rsidR="008C2770" w:rsidRPr="00ED7703" w:rsidRDefault="008C2770" w:rsidP="008C27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F6B" w:rsidRPr="00ED7703" w:rsidRDefault="008C2770" w:rsidP="008C27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03">
              <w:rPr>
                <w:rFonts w:ascii="Times New Roman" w:hAnsi="Times New Roman"/>
                <w:b/>
                <w:sz w:val="24"/>
                <w:szCs w:val="24"/>
              </w:rPr>
              <w:t>Formação docente para o uso das tecnologias digitais</w:t>
            </w:r>
          </w:p>
        </w:tc>
      </w:tr>
      <w:tr w:rsidR="00152F6B" w:rsidRPr="00C459F5" w:rsidTr="00ED49B7">
        <w:tc>
          <w:tcPr>
            <w:tcW w:w="8494" w:type="dxa"/>
            <w:gridSpan w:val="2"/>
          </w:tcPr>
          <w:p w:rsidR="008C2770" w:rsidRPr="00ED7703" w:rsidRDefault="008C2770" w:rsidP="008C2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3">
              <w:rPr>
                <w:rFonts w:ascii="Times New Roman" w:hAnsi="Times New Roman"/>
                <w:sz w:val="24"/>
                <w:szCs w:val="24"/>
              </w:rPr>
              <w:t>Esta linha trabalha perspectivas teóricas e estratégias sobre a formação de educadores para o uso das TDIC: Novos cenários de formação para a educação digital; Experiências com o uso das TDIC; Novas abordagens na formação docente; Web 2.0, Redes sociais e comunidades online na formação docente; Letramento digital e desenvolvimento profissional, tecnologias e plataformas de apoio à formação docente.</w:t>
            </w:r>
          </w:p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6B" w:rsidRPr="00C459F5" w:rsidTr="00ED49B7">
        <w:tc>
          <w:tcPr>
            <w:tcW w:w="2963" w:type="dxa"/>
            <w:vMerge w:val="restart"/>
            <w:vAlign w:val="center"/>
          </w:tcPr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703">
              <w:rPr>
                <w:rFonts w:ascii="Times New Roman" w:hAnsi="Times New Roman"/>
                <w:b/>
                <w:sz w:val="24"/>
                <w:szCs w:val="24"/>
              </w:rPr>
              <w:t>Projetos associados</w:t>
            </w:r>
          </w:p>
        </w:tc>
        <w:tc>
          <w:tcPr>
            <w:tcW w:w="5531" w:type="dxa"/>
            <w:shd w:val="clear" w:color="auto" w:fill="DBDBDB" w:themeFill="accent3" w:themeFillTint="66"/>
          </w:tcPr>
          <w:p w:rsidR="0035157A" w:rsidRPr="00ED7703" w:rsidRDefault="0035157A" w:rsidP="003515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57A" w:rsidRPr="00ED7703" w:rsidRDefault="0035157A" w:rsidP="003515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703">
              <w:rPr>
                <w:rFonts w:ascii="Times New Roman" w:hAnsi="Times New Roman"/>
                <w:b/>
                <w:sz w:val="24"/>
                <w:szCs w:val="24"/>
              </w:rPr>
              <w:t xml:space="preserve">Desenvolvimento de projetos de ensino e aprendizagem com as TDIC </w:t>
            </w:r>
          </w:p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F6B" w:rsidRPr="00C459F5" w:rsidTr="00ED49B7">
        <w:tc>
          <w:tcPr>
            <w:tcW w:w="2963" w:type="dxa"/>
            <w:vMerge/>
          </w:tcPr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35157A" w:rsidRPr="00ED7703" w:rsidRDefault="0035157A" w:rsidP="0035157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3">
              <w:rPr>
                <w:rFonts w:ascii="Times New Roman" w:hAnsi="Times New Roman"/>
                <w:sz w:val="24"/>
                <w:szCs w:val="24"/>
              </w:rPr>
              <w:t xml:space="preserve">Este projeto tem por objetivo planejar e estruturar estratégias de ensino nas diferentes áreas de conhecimento para desenvolver projetos pedagógicos com as TDIC. </w:t>
            </w:r>
          </w:p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6B" w:rsidRPr="00C459F5" w:rsidTr="00ED49B7">
        <w:tc>
          <w:tcPr>
            <w:tcW w:w="2963" w:type="dxa"/>
            <w:vMerge/>
          </w:tcPr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DBDBDB" w:themeFill="accent3" w:themeFillTint="66"/>
          </w:tcPr>
          <w:p w:rsidR="00ED7703" w:rsidRPr="00ED7703" w:rsidRDefault="00ED7703" w:rsidP="00ED77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703">
              <w:rPr>
                <w:rFonts w:ascii="Times New Roman" w:hAnsi="Times New Roman"/>
                <w:b/>
                <w:sz w:val="24"/>
                <w:szCs w:val="24"/>
              </w:rPr>
              <w:t xml:space="preserve">As TDIC na formação de professores: redefinindo práticas docentes de maneira crítica </w:t>
            </w:r>
          </w:p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52F6B" w:rsidRPr="00C459F5" w:rsidTr="00ED49B7">
        <w:tc>
          <w:tcPr>
            <w:tcW w:w="2963" w:type="dxa"/>
            <w:vMerge/>
          </w:tcPr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ED7703" w:rsidRPr="00ED7703" w:rsidRDefault="00ED7703" w:rsidP="00ED77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3">
              <w:rPr>
                <w:rFonts w:ascii="Times New Roman" w:hAnsi="Times New Roman"/>
                <w:sz w:val="24"/>
                <w:szCs w:val="24"/>
              </w:rPr>
              <w:t xml:space="preserve">Este projeto tem por objetivo investigar saberes docentes e modelos didáticos das práticas pedagógicas com o uso das TDIC. </w:t>
            </w:r>
          </w:p>
          <w:p w:rsidR="00152F6B" w:rsidRPr="00ED7703" w:rsidRDefault="00152F6B" w:rsidP="008C27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F6B" w:rsidRDefault="00152F6B" w:rsidP="00152F6B"/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B"/>
    <w:rsid w:val="00152F6B"/>
    <w:rsid w:val="001A2670"/>
    <w:rsid w:val="0035157A"/>
    <w:rsid w:val="008C2770"/>
    <w:rsid w:val="00ED49B7"/>
    <w:rsid w:val="00E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CF54-5FFD-4712-B949-65C37944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6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5">
    <w:name w:val="style5"/>
    <w:basedOn w:val="Fontepargpadro"/>
    <w:uiPriority w:val="99"/>
    <w:rsid w:val="00152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6</cp:revision>
  <dcterms:created xsi:type="dcterms:W3CDTF">2017-09-15T12:52:00Z</dcterms:created>
  <dcterms:modified xsi:type="dcterms:W3CDTF">2017-09-21T11:23:00Z</dcterms:modified>
</cp:coreProperties>
</file>